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ED4F" w14:textId="77777777" w:rsidR="00190678" w:rsidRPr="00E872B7" w:rsidRDefault="00190678" w:rsidP="00190678">
      <w:pPr>
        <w:pStyle w:val="Default"/>
        <w:rPr>
          <w:rFonts w:asciiTheme="minorHAnsi" w:hAnsiTheme="minorHAnsi" w:cstheme="minorHAnsi"/>
        </w:rPr>
      </w:pPr>
      <w:r w:rsidRPr="00E872B7">
        <w:rPr>
          <w:rFonts w:asciiTheme="minorHAnsi" w:hAnsiTheme="minorHAnsi" w:cstheme="minorHAnsi"/>
        </w:rPr>
        <w:t>AT020: International Trade and Transportation Committee</w:t>
      </w:r>
    </w:p>
    <w:p w14:paraId="4C9747AF" w14:textId="77777777" w:rsidR="00190678" w:rsidRPr="00E872B7" w:rsidRDefault="00190678" w:rsidP="00190678">
      <w:pPr>
        <w:pStyle w:val="Default"/>
        <w:rPr>
          <w:rFonts w:asciiTheme="minorHAnsi" w:hAnsiTheme="minorHAnsi" w:cstheme="minorHAnsi"/>
        </w:rPr>
      </w:pPr>
      <w:r w:rsidRPr="00E872B7">
        <w:rPr>
          <w:rFonts w:asciiTheme="minorHAnsi" w:hAnsiTheme="minorHAnsi" w:cstheme="minorHAnsi"/>
        </w:rPr>
        <w:t>AT045: International Freight Transportation</w:t>
      </w:r>
    </w:p>
    <w:p w14:paraId="01A69A0E" w14:textId="6F70CF58" w:rsidR="00022EFE" w:rsidRDefault="00190678" w:rsidP="00022EFE">
      <w:pPr>
        <w:pStyle w:val="Default"/>
        <w:rPr>
          <w:rFonts w:asciiTheme="minorHAnsi" w:hAnsiTheme="minorHAnsi" w:cstheme="minorHAnsi"/>
        </w:rPr>
      </w:pPr>
      <w:r w:rsidRPr="00022EFE">
        <w:rPr>
          <w:rFonts w:asciiTheme="minorHAnsi" w:hAnsiTheme="minorHAnsi" w:cstheme="minorHAnsi"/>
        </w:rPr>
        <w:t xml:space="preserve">Partial Joint Meeting </w:t>
      </w:r>
      <w:proofErr w:type="spellStart"/>
      <w:r w:rsidRPr="00022EFE">
        <w:rPr>
          <w:rFonts w:asciiTheme="minorHAnsi" w:hAnsiTheme="minorHAnsi" w:cstheme="minorHAnsi"/>
        </w:rPr>
        <w:t>Meeting</w:t>
      </w:r>
      <w:proofErr w:type="spellEnd"/>
      <w:r w:rsidRPr="00022EFE">
        <w:rPr>
          <w:rFonts w:asciiTheme="minorHAnsi" w:hAnsiTheme="minorHAnsi" w:cstheme="minorHAnsi"/>
        </w:rPr>
        <w:t xml:space="preserve"> Minutes </w:t>
      </w:r>
    </w:p>
    <w:p w14:paraId="0D172EFD" w14:textId="77777777" w:rsidR="00022EFE" w:rsidRDefault="00022EFE" w:rsidP="00190678">
      <w:pPr>
        <w:rPr>
          <w:rFonts w:asciiTheme="minorHAnsi" w:hAnsiTheme="minorHAnsi" w:cstheme="minorHAnsi"/>
          <w:szCs w:val="24"/>
        </w:rPr>
      </w:pPr>
    </w:p>
    <w:p w14:paraId="6120DA78" w14:textId="55CF4F04" w:rsidR="00190678" w:rsidRPr="00E872B7" w:rsidRDefault="00190678" w:rsidP="00190678">
      <w:pPr>
        <w:rPr>
          <w:rFonts w:asciiTheme="minorHAnsi" w:hAnsiTheme="minorHAnsi" w:cstheme="minorHAnsi"/>
          <w:szCs w:val="24"/>
        </w:rPr>
      </w:pPr>
      <w:r w:rsidRPr="00E872B7">
        <w:rPr>
          <w:rFonts w:asciiTheme="minorHAnsi" w:hAnsiTheme="minorHAnsi" w:cstheme="minorHAnsi"/>
          <w:szCs w:val="24"/>
        </w:rPr>
        <w:t xml:space="preserve">Date and Time: June 15, 2020, 1:00 PM – 2:45 PM EDT </w:t>
      </w:r>
    </w:p>
    <w:p w14:paraId="141FA879" w14:textId="79A2997F" w:rsidR="00190678" w:rsidRDefault="00190678" w:rsidP="00190678">
      <w:pPr>
        <w:rPr>
          <w:rFonts w:asciiTheme="minorHAnsi" w:hAnsiTheme="minorHAnsi" w:cstheme="minorHAnsi"/>
          <w:szCs w:val="24"/>
        </w:rPr>
      </w:pPr>
      <w:r w:rsidRPr="00E872B7">
        <w:rPr>
          <w:rFonts w:asciiTheme="minorHAnsi" w:hAnsiTheme="minorHAnsi" w:cstheme="minorHAnsi"/>
          <w:szCs w:val="24"/>
        </w:rPr>
        <w:t>Location: Virtual Meeting</w:t>
      </w:r>
    </w:p>
    <w:p w14:paraId="679A9ACC" w14:textId="77777777" w:rsidR="00022EFE" w:rsidRPr="00E872B7" w:rsidRDefault="00022EFE" w:rsidP="00022EFE">
      <w:pPr>
        <w:rPr>
          <w:rFonts w:asciiTheme="minorHAnsi" w:hAnsiTheme="minorHAnsi" w:cstheme="minorHAnsi"/>
          <w:szCs w:val="24"/>
        </w:rPr>
      </w:pPr>
      <w:r w:rsidRPr="00022EFE">
        <w:rPr>
          <w:rFonts w:asciiTheme="minorHAnsi" w:hAnsiTheme="minorHAnsi" w:cstheme="minorHAnsi"/>
          <w:szCs w:val="24"/>
        </w:rPr>
        <w:t>Minutes:</w:t>
      </w:r>
    </w:p>
    <w:p w14:paraId="7483B12C" w14:textId="3E47295E" w:rsidR="00190678" w:rsidRPr="00E872B7" w:rsidRDefault="00740AC0" w:rsidP="006E666A">
      <w:pPr>
        <w:pStyle w:val="Default"/>
        <w:numPr>
          <w:ilvl w:val="0"/>
          <w:numId w:val="8"/>
        </w:numPr>
        <w:spacing w:after="120"/>
        <w:rPr>
          <w:rFonts w:asciiTheme="minorHAnsi" w:hAnsiTheme="minorHAnsi" w:cstheme="minorHAnsi"/>
        </w:rPr>
      </w:pPr>
      <w:r>
        <w:rPr>
          <w:rFonts w:asciiTheme="minorHAnsi" w:hAnsiTheme="minorHAnsi" w:cstheme="minorHAnsi"/>
        </w:rPr>
        <w:t>J</w:t>
      </w:r>
      <w:r w:rsidR="00190678" w:rsidRPr="00E872B7">
        <w:rPr>
          <w:rFonts w:asciiTheme="minorHAnsi" w:hAnsiTheme="minorHAnsi" w:cstheme="minorHAnsi"/>
        </w:rPr>
        <w:t xml:space="preserve">olene Hayes, AT045 Chair, welcomed the participants. Ms. Hayes highlighted the presentations for this meeting focused on bringing current information on sustainability practices and COVID-19 experiences. Juan Carlos Villa, AT020 Chair, also welcomed the attendees. </w:t>
      </w:r>
    </w:p>
    <w:p w14:paraId="7B30D633" w14:textId="77777777" w:rsidR="00190678" w:rsidRPr="00E872B7" w:rsidRDefault="00190678" w:rsidP="00190678">
      <w:pPr>
        <w:pStyle w:val="Default"/>
        <w:spacing w:after="120"/>
        <w:rPr>
          <w:rFonts w:asciiTheme="minorHAnsi" w:hAnsiTheme="minorHAnsi" w:cstheme="minorHAnsi"/>
        </w:rPr>
      </w:pPr>
    </w:p>
    <w:p w14:paraId="74C45612" w14:textId="77777777" w:rsidR="00190678" w:rsidRPr="00E872B7" w:rsidRDefault="00190678" w:rsidP="00190678">
      <w:pPr>
        <w:pStyle w:val="Default"/>
        <w:numPr>
          <w:ilvl w:val="0"/>
          <w:numId w:val="8"/>
        </w:numPr>
        <w:spacing w:after="120"/>
        <w:rPr>
          <w:rFonts w:asciiTheme="minorHAnsi" w:hAnsiTheme="minorHAnsi" w:cstheme="minorHAnsi"/>
        </w:rPr>
      </w:pPr>
      <w:r w:rsidRPr="00E872B7">
        <w:rPr>
          <w:rFonts w:asciiTheme="minorHAnsi" w:hAnsiTheme="minorHAnsi" w:cstheme="minorHAnsi"/>
        </w:rPr>
        <w:t xml:space="preserve">2020 Annual Meeting and Freight Day 2020 update </w:t>
      </w:r>
    </w:p>
    <w:p w14:paraId="1B964E0D" w14:textId="376E7958" w:rsidR="00190678" w:rsidRPr="00E872B7" w:rsidRDefault="00190678" w:rsidP="00022EFE">
      <w:pPr>
        <w:pStyle w:val="Default"/>
        <w:spacing w:after="120"/>
        <w:ind w:left="720"/>
        <w:rPr>
          <w:rFonts w:asciiTheme="minorHAnsi" w:hAnsiTheme="minorHAnsi" w:cstheme="minorHAnsi"/>
        </w:rPr>
      </w:pPr>
      <w:r w:rsidRPr="00E872B7">
        <w:rPr>
          <w:rFonts w:asciiTheme="minorHAnsi" w:hAnsiTheme="minorHAnsi" w:cstheme="minorHAnsi"/>
        </w:rPr>
        <w:t xml:space="preserve">Scott </w:t>
      </w:r>
      <w:proofErr w:type="spellStart"/>
      <w:r w:rsidRPr="00E872B7">
        <w:rPr>
          <w:rFonts w:asciiTheme="minorHAnsi" w:hAnsiTheme="minorHAnsi" w:cstheme="minorHAnsi"/>
        </w:rPr>
        <w:t>Brotemarkle</w:t>
      </w:r>
      <w:proofErr w:type="spellEnd"/>
      <w:r w:rsidRPr="00E872B7">
        <w:rPr>
          <w:rFonts w:asciiTheme="minorHAnsi" w:hAnsiTheme="minorHAnsi" w:cstheme="minorHAnsi"/>
        </w:rPr>
        <w:t xml:space="preserve"> presented the Freight Systems and Marine Committees report that outlined COVID-19 and TRB operations and initiatives, the TRB’s 100</w:t>
      </w:r>
      <w:r w:rsidRPr="00E872B7">
        <w:rPr>
          <w:rFonts w:asciiTheme="minorHAnsi" w:hAnsiTheme="minorHAnsi" w:cstheme="minorHAnsi"/>
          <w:vertAlign w:val="superscript"/>
        </w:rPr>
        <w:t>th</w:t>
      </w:r>
      <w:r w:rsidRPr="00E872B7">
        <w:rPr>
          <w:rFonts w:asciiTheme="minorHAnsi" w:hAnsiTheme="minorHAnsi" w:cstheme="minorHAnsi"/>
        </w:rPr>
        <w:t xml:space="preserve"> Annual Meeting in 2021</w:t>
      </w:r>
      <w:r w:rsidR="004476EF" w:rsidRPr="00E872B7">
        <w:rPr>
          <w:rFonts w:asciiTheme="minorHAnsi" w:hAnsiTheme="minorHAnsi" w:cstheme="minorHAnsi"/>
        </w:rPr>
        <w:t xml:space="preserve">, upcoming conferences, and Cooperative Research Program projects of interest. </w:t>
      </w:r>
    </w:p>
    <w:p w14:paraId="703D155F" w14:textId="78B0EA0E" w:rsidR="00190678" w:rsidRPr="00E872B7" w:rsidRDefault="004476EF" w:rsidP="00190678">
      <w:pPr>
        <w:pStyle w:val="Default"/>
        <w:spacing w:after="120"/>
        <w:ind w:left="720"/>
        <w:rPr>
          <w:rFonts w:asciiTheme="minorHAnsi" w:hAnsiTheme="minorHAnsi" w:cstheme="minorHAnsi"/>
        </w:rPr>
      </w:pPr>
      <w:r w:rsidRPr="00E872B7">
        <w:rPr>
          <w:rFonts w:asciiTheme="minorHAnsi" w:hAnsiTheme="minorHAnsi" w:cstheme="minorHAnsi"/>
        </w:rPr>
        <w:t xml:space="preserve">Fatemeh </w:t>
      </w:r>
      <w:proofErr w:type="spellStart"/>
      <w:proofErr w:type="gramStart"/>
      <w:r w:rsidRPr="00E872B7">
        <w:rPr>
          <w:rFonts w:asciiTheme="minorHAnsi" w:hAnsiTheme="minorHAnsi" w:cstheme="minorHAnsi"/>
        </w:rPr>
        <w:t>Ranaiefar,Freight</w:t>
      </w:r>
      <w:proofErr w:type="spellEnd"/>
      <w:proofErr w:type="gramEnd"/>
      <w:r w:rsidRPr="00E872B7">
        <w:rPr>
          <w:rFonts w:asciiTheme="minorHAnsi" w:hAnsiTheme="minorHAnsi" w:cstheme="minorHAnsi"/>
        </w:rPr>
        <w:t xml:space="preserve"> Day</w:t>
      </w:r>
      <w:r w:rsidR="00991B5A" w:rsidRPr="00E872B7">
        <w:rPr>
          <w:rFonts w:asciiTheme="minorHAnsi" w:hAnsiTheme="minorHAnsi" w:cstheme="minorHAnsi"/>
        </w:rPr>
        <w:t xml:space="preserve"> coordinator</w:t>
      </w:r>
      <w:r w:rsidRPr="00E872B7">
        <w:rPr>
          <w:rFonts w:asciiTheme="minorHAnsi" w:hAnsiTheme="minorHAnsi" w:cstheme="minorHAnsi"/>
        </w:rPr>
        <w:t xml:space="preserve">, presented on the organization of the TRB 2021 Freight Day. Eight proposal for four sessions are </w:t>
      </w:r>
      <w:r w:rsidR="00991B5A" w:rsidRPr="00E872B7">
        <w:rPr>
          <w:rFonts w:asciiTheme="minorHAnsi" w:hAnsiTheme="minorHAnsi" w:cstheme="minorHAnsi"/>
        </w:rPr>
        <w:t>under</w:t>
      </w:r>
      <w:r w:rsidRPr="00E872B7">
        <w:rPr>
          <w:rFonts w:asciiTheme="minorHAnsi" w:hAnsiTheme="minorHAnsi" w:cstheme="minorHAnsi"/>
        </w:rPr>
        <w:t xml:space="preserve"> conside</w:t>
      </w:r>
      <w:r w:rsidR="00991B5A" w:rsidRPr="00E872B7">
        <w:rPr>
          <w:rFonts w:asciiTheme="minorHAnsi" w:hAnsiTheme="minorHAnsi" w:cstheme="minorHAnsi"/>
        </w:rPr>
        <w:t xml:space="preserve">ration and planning will continue through September 2020. </w:t>
      </w:r>
    </w:p>
    <w:p w14:paraId="432118F8" w14:textId="77777777" w:rsidR="00190678" w:rsidRPr="00E872B7" w:rsidRDefault="00190678" w:rsidP="00190678">
      <w:pPr>
        <w:pStyle w:val="Default"/>
        <w:numPr>
          <w:ilvl w:val="0"/>
          <w:numId w:val="8"/>
        </w:numPr>
        <w:spacing w:after="120"/>
        <w:rPr>
          <w:rFonts w:asciiTheme="minorHAnsi" w:hAnsiTheme="minorHAnsi" w:cstheme="minorHAnsi"/>
        </w:rPr>
      </w:pPr>
      <w:r w:rsidRPr="00E872B7">
        <w:rPr>
          <w:rFonts w:asciiTheme="minorHAnsi" w:hAnsiTheme="minorHAnsi" w:cstheme="minorHAnsi"/>
        </w:rPr>
        <w:t xml:space="preserve">Presentations (90 mins) </w:t>
      </w:r>
    </w:p>
    <w:p w14:paraId="7FB7805E" w14:textId="3AF07CC2" w:rsidR="00991B5A" w:rsidRPr="00991B5A" w:rsidRDefault="00190678" w:rsidP="00953DA0">
      <w:pPr>
        <w:pStyle w:val="Default"/>
        <w:numPr>
          <w:ilvl w:val="0"/>
          <w:numId w:val="9"/>
        </w:numPr>
        <w:spacing w:after="120"/>
        <w:rPr>
          <w:rFonts w:asciiTheme="minorHAnsi" w:hAnsiTheme="minorHAnsi" w:cstheme="minorHAnsi"/>
        </w:rPr>
      </w:pPr>
      <w:r w:rsidRPr="00E872B7">
        <w:rPr>
          <w:rFonts w:asciiTheme="minorHAnsi" w:hAnsiTheme="minorHAnsi" w:cstheme="minorHAnsi"/>
        </w:rPr>
        <w:t xml:space="preserve">Gerry </w:t>
      </w:r>
      <w:proofErr w:type="spellStart"/>
      <w:r w:rsidRPr="00E872B7">
        <w:rPr>
          <w:rFonts w:asciiTheme="minorHAnsi" w:hAnsiTheme="minorHAnsi" w:cstheme="minorHAnsi"/>
        </w:rPr>
        <w:t>Bogacz</w:t>
      </w:r>
      <w:proofErr w:type="spellEnd"/>
      <w:r w:rsidR="00991B5A" w:rsidRPr="00E872B7">
        <w:rPr>
          <w:rFonts w:asciiTheme="minorHAnsi" w:hAnsiTheme="minorHAnsi" w:cstheme="minorHAnsi"/>
        </w:rPr>
        <w:t>,</w:t>
      </w:r>
      <w:r w:rsidRPr="00E872B7">
        <w:rPr>
          <w:rFonts w:asciiTheme="minorHAnsi" w:hAnsiTheme="minorHAnsi" w:cstheme="minorHAnsi"/>
        </w:rPr>
        <w:t xml:space="preserve"> Planning Director, New York Metropolitan Transportation Council</w:t>
      </w:r>
      <w:r w:rsidR="00991B5A" w:rsidRPr="00E872B7">
        <w:rPr>
          <w:rFonts w:asciiTheme="minorHAnsi" w:hAnsiTheme="minorHAnsi" w:cstheme="minorHAnsi"/>
        </w:rPr>
        <w:t xml:space="preserve"> (NYMTC), presented on the </w:t>
      </w:r>
      <w:r w:rsidRPr="00E872B7">
        <w:rPr>
          <w:rFonts w:asciiTheme="minorHAnsi" w:hAnsiTheme="minorHAnsi" w:cstheme="minorHAnsi"/>
        </w:rPr>
        <w:t>Green Freight Corridors Planning Study</w:t>
      </w:r>
      <w:r w:rsidR="00991B5A" w:rsidRPr="00E872B7">
        <w:rPr>
          <w:rFonts w:asciiTheme="minorHAnsi" w:hAnsiTheme="minorHAnsi" w:cstheme="minorHAnsi"/>
        </w:rPr>
        <w:t xml:space="preserve">. </w:t>
      </w:r>
      <w:r w:rsidR="00991B5A" w:rsidRPr="00991B5A">
        <w:rPr>
          <w:rFonts w:asciiTheme="minorHAnsi" w:hAnsiTheme="minorHAnsi" w:cstheme="minorHAnsi"/>
        </w:rPr>
        <w:t xml:space="preserve">The </w:t>
      </w:r>
      <w:r w:rsidR="00991B5A" w:rsidRPr="00E872B7">
        <w:rPr>
          <w:rFonts w:asciiTheme="minorHAnsi" w:hAnsiTheme="minorHAnsi" w:cstheme="minorHAnsi"/>
        </w:rPr>
        <w:t xml:space="preserve">study’s </w:t>
      </w:r>
      <w:r w:rsidR="00991B5A" w:rsidRPr="00991B5A">
        <w:rPr>
          <w:rFonts w:asciiTheme="minorHAnsi" w:hAnsiTheme="minorHAnsi" w:cstheme="minorHAnsi"/>
        </w:rPr>
        <w:t>objective is to assess opportunities for the development of Clean Freight Corridors in the NYMTC planning area that are integrated within the larger Multi-State Metropolitan Region. This study will</w:t>
      </w:r>
      <w:r w:rsidR="00EB5FDB" w:rsidRPr="00E872B7">
        <w:rPr>
          <w:rFonts w:asciiTheme="minorHAnsi" w:hAnsiTheme="minorHAnsi" w:cstheme="minorHAnsi"/>
        </w:rPr>
        <w:t xml:space="preserve"> </w:t>
      </w:r>
      <w:r w:rsidR="00991B5A" w:rsidRPr="00991B5A">
        <w:rPr>
          <w:rFonts w:asciiTheme="minorHAnsi" w:hAnsiTheme="minorHAnsi" w:cstheme="minorHAnsi"/>
        </w:rPr>
        <w:t>Inventory existing alternative fuel infrastructure in the region;</w:t>
      </w:r>
      <w:r w:rsidR="00EB5FDB" w:rsidRPr="00E872B7">
        <w:rPr>
          <w:rFonts w:asciiTheme="minorHAnsi" w:hAnsiTheme="minorHAnsi" w:cstheme="minorHAnsi"/>
        </w:rPr>
        <w:t xml:space="preserve"> r</w:t>
      </w:r>
      <w:r w:rsidR="00991B5A" w:rsidRPr="00991B5A">
        <w:rPr>
          <w:rFonts w:asciiTheme="minorHAnsi" w:hAnsiTheme="minorHAnsi" w:cstheme="minorHAnsi"/>
        </w:rPr>
        <w:t>eview current and emerging alternative fuel technologies;</w:t>
      </w:r>
      <w:r w:rsidR="00EB5FDB" w:rsidRPr="00E872B7">
        <w:rPr>
          <w:rFonts w:asciiTheme="minorHAnsi" w:hAnsiTheme="minorHAnsi" w:cstheme="minorHAnsi"/>
        </w:rPr>
        <w:t xml:space="preserve"> i</w:t>
      </w:r>
      <w:r w:rsidR="00991B5A" w:rsidRPr="00991B5A">
        <w:rPr>
          <w:rFonts w:asciiTheme="minorHAnsi" w:hAnsiTheme="minorHAnsi" w:cstheme="minorHAnsi"/>
        </w:rPr>
        <w:t>dentify gaps between existing and future alternative fuel infrastructure capacities; </w:t>
      </w:r>
      <w:r w:rsidR="00EB5FDB" w:rsidRPr="00E872B7">
        <w:rPr>
          <w:rFonts w:asciiTheme="minorHAnsi" w:hAnsiTheme="minorHAnsi" w:cstheme="minorHAnsi"/>
        </w:rPr>
        <w:t>a</w:t>
      </w:r>
      <w:r w:rsidR="00991B5A" w:rsidRPr="00991B5A">
        <w:rPr>
          <w:rFonts w:asciiTheme="minorHAnsi" w:hAnsiTheme="minorHAnsi" w:cstheme="minorHAnsi"/>
        </w:rPr>
        <w:t xml:space="preserve">nalyze goods movement trends and forecasts; </w:t>
      </w:r>
      <w:r w:rsidR="00EB5FDB" w:rsidRPr="00E872B7">
        <w:rPr>
          <w:rFonts w:asciiTheme="minorHAnsi" w:hAnsiTheme="minorHAnsi" w:cstheme="minorHAnsi"/>
        </w:rPr>
        <w:t>and i</w:t>
      </w:r>
      <w:r w:rsidR="00991B5A" w:rsidRPr="00991B5A">
        <w:rPr>
          <w:rFonts w:asciiTheme="minorHAnsi" w:hAnsiTheme="minorHAnsi" w:cstheme="minorHAnsi"/>
        </w:rPr>
        <w:t>dentify and define optimal corridors for recommended designations as clean freight corridors and needs for the development of additional clean freight infrastructure in each corridor.</w:t>
      </w:r>
      <w:r w:rsidR="00EB5FDB" w:rsidRPr="00E872B7">
        <w:rPr>
          <w:rFonts w:asciiTheme="minorHAnsi" w:hAnsiTheme="minorHAnsi" w:cstheme="minorHAnsi"/>
        </w:rPr>
        <w:t xml:space="preserve"> The study is anticipated to be completed in September 2021.</w:t>
      </w:r>
    </w:p>
    <w:p w14:paraId="67091F0F" w14:textId="2EBD5EF7" w:rsidR="00190678" w:rsidRPr="00E872B7" w:rsidRDefault="00190678" w:rsidP="00297A80">
      <w:pPr>
        <w:pStyle w:val="Default"/>
        <w:numPr>
          <w:ilvl w:val="0"/>
          <w:numId w:val="9"/>
        </w:numPr>
        <w:spacing w:after="120"/>
        <w:rPr>
          <w:rFonts w:asciiTheme="minorHAnsi" w:hAnsiTheme="minorHAnsi" w:cstheme="minorHAnsi"/>
          <w:color w:val="1A1A1A"/>
        </w:rPr>
      </w:pPr>
      <w:r w:rsidRPr="00E872B7">
        <w:rPr>
          <w:rFonts w:asciiTheme="minorHAnsi" w:hAnsiTheme="minorHAnsi" w:cstheme="minorHAnsi"/>
        </w:rPr>
        <w:t xml:space="preserve">Avital </w:t>
      </w:r>
      <w:proofErr w:type="spellStart"/>
      <w:r w:rsidRPr="00E872B7">
        <w:rPr>
          <w:rFonts w:asciiTheme="minorHAnsi" w:hAnsiTheme="minorHAnsi" w:cstheme="minorHAnsi"/>
        </w:rPr>
        <w:t>Barnea</w:t>
      </w:r>
      <w:proofErr w:type="spellEnd"/>
      <w:r w:rsidR="00EB5FDB" w:rsidRPr="00E872B7">
        <w:rPr>
          <w:rFonts w:asciiTheme="minorHAnsi" w:hAnsiTheme="minorHAnsi" w:cstheme="minorHAnsi"/>
        </w:rPr>
        <w:t>,</w:t>
      </w:r>
      <w:r w:rsidRPr="00E872B7">
        <w:rPr>
          <w:rFonts w:asciiTheme="minorHAnsi" w:hAnsiTheme="minorHAnsi" w:cstheme="minorHAnsi"/>
        </w:rPr>
        <w:t xml:space="preserve"> Deputy Secretary for Transportation Planning, California State Transportation Agency</w:t>
      </w:r>
      <w:r w:rsidR="00EB5FDB" w:rsidRPr="00E872B7">
        <w:rPr>
          <w:rFonts w:asciiTheme="minorHAnsi" w:hAnsiTheme="minorHAnsi" w:cstheme="minorHAnsi"/>
        </w:rPr>
        <w:t xml:space="preserve">, presented on the </w:t>
      </w:r>
      <w:r w:rsidRPr="00E872B7">
        <w:rPr>
          <w:rFonts w:asciiTheme="minorHAnsi" w:hAnsiTheme="minorHAnsi" w:cstheme="minorHAnsi"/>
          <w:color w:val="1A1A1A"/>
        </w:rPr>
        <w:t>California Response to COVID-19 Impacts to supply chain</w:t>
      </w:r>
      <w:r w:rsidR="00EB5FDB" w:rsidRPr="00E872B7">
        <w:rPr>
          <w:rFonts w:asciiTheme="minorHAnsi" w:hAnsiTheme="minorHAnsi" w:cstheme="minorHAnsi"/>
          <w:color w:val="1A1A1A"/>
        </w:rPr>
        <w:t xml:space="preserve">. Ms. </w:t>
      </w:r>
      <w:proofErr w:type="spellStart"/>
      <w:r w:rsidR="00EB5FDB" w:rsidRPr="00E872B7">
        <w:rPr>
          <w:rFonts w:asciiTheme="minorHAnsi" w:hAnsiTheme="minorHAnsi" w:cstheme="minorHAnsi"/>
          <w:color w:val="1A1A1A"/>
        </w:rPr>
        <w:t>Barnea</w:t>
      </w:r>
      <w:proofErr w:type="spellEnd"/>
      <w:r w:rsidR="00EB5FDB" w:rsidRPr="00E872B7">
        <w:rPr>
          <w:rFonts w:asciiTheme="minorHAnsi" w:hAnsiTheme="minorHAnsi" w:cstheme="minorHAnsi"/>
          <w:color w:val="1A1A1A"/>
        </w:rPr>
        <w:t xml:space="preserve"> focused on responses for seaports, land border crossings, warehousing, trucking, and personal protective equipment distribution.</w:t>
      </w:r>
    </w:p>
    <w:p w14:paraId="582C8D30" w14:textId="6DFB6F44" w:rsidR="00D4192A" w:rsidRPr="00E872B7" w:rsidRDefault="00190678" w:rsidP="00D4192A">
      <w:pPr>
        <w:pStyle w:val="Default"/>
        <w:numPr>
          <w:ilvl w:val="0"/>
          <w:numId w:val="9"/>
        </w:numPr>
        <w:spacing w:after="120"/>
        <w:rPr>
          <w:rFonts w:asciiTheme="minorHAnsi" w:hAnsiTheme="minorHAnsi" w:cstheme="minorHAnsi"/>
        </w:rPr>
      </w:pPr>
      <w:r w:rsidRPr="00E872B7">
        <w:rPr>
          <w:rFonts w:asciiTheme="minorHAnsi" w:hAnsiTheme="minorHAnsi" w:cstheme="minorHAnsi"/>
        </w:rPr>
        <w:t>Eric C. Shen, PTP</w:t>
      </w:r>
      <w:r w:rsidR="00EB5FDB" w:rsidRPr="00E872B7">
        <w:rPr>
          <w:rFonts w:asciiTheme="minorHAnsi" w:hAnsiTheme="minorHAnsi" w:cstheme="minorHAnsi"/>
        </w:rPr>
        <w:t xml:space="preserve">, </w:t>
      </w:r>
      <w:r w:rsidRPr="00E872B7">
        <w:rPr>
          <w:rFonts w:asciiTheme="minorHAnsi" w:hAnsiTheme="minorHAnsi" w:cstheme="minorHAnsi"/>
        </w:rPr>
        <w:t>Director, Mid-Pacific Gateway Office (Los Angeles), Maritime Administration</w:t>
      </w:r>
      <w:r w:rsidR="00EB5FDB" w:rsidRPr="00E872B7">
        <w:rPr>
          <w:rFonts w:asciiTheme="minorHAnsi" w:hAnsiTheme="minorHAnsi" w:cstheme="minorHAnsi"/>
        </w:rPr>
        <w:t>, presented on a</w:t>
      </w:r>
      <w:r w:rsidRPr="00E872B7">
        <w:rPr>
          <w:rFonts w:asciiTheme="minorHAnsi" w:hAnsiTheme="minorHAnsi" w:cstheme="minorHAnsi"/>
          <w:color w:val="1A1A1A"/>
        </w:rPr>
        <w:t xml:space="preserve"> collaborative approach to gathering and analyzing maritime/intermodal freight information during the COVID-19 crisis</w:t>
      </w:r>
      <w:r w:rsidR="00D4192A" w:rsidRPr="00E872B7">
        <w:rPr>
          <w:rFonts w:asciiTheme="minorHAnsi" w:hAnsiTheme="minorHAnsi" w:cstheme="minorHAnsi"/>
          <w:color w:val="1A1A1A"/>
        </w:rPr>
        <w:t xml:space="preserve">. This collaboration involved the </w:t>
      </w:r>
      <w:r w:rsidR="00EB5FDB" w:rsidRPr="00E872B7">
        <w:rPr>
          <w:rFonts w:asciiTheme="minorHAnsi" w:hAnsiTheme="minorHAnsi" w:cstheme="minorHAnsi"/>
        </w:rPr>
        <w:t>USDOT Emergency Response Team (ERT) COVID-19</w:t>
      </w:r>
      <w:r w:rsidR="00D4192A" w:rsidRPr="00E872B7">
        <w:rPr>
          <w:rFonts w:asciiTheme="minorHAnsi" w:hAnsiTheme="minorHAnsi" w:cstheme="minorHAnsi"/>
        </w:rPr>
        <w:t xml:space="preserve">, </w:t>
      </w:r>
      <w:r w:rsidR="00EB5FDB" w:rsidRPr="00E872B7">
        <w:rPr>
          <w:rFonts w:asciiTheme="minorHAnsi" w:hAnsiTheme="minorHAnsi" w:cstheme="minorHAnsi"/>
        </w:rPr>
        <w:t xml:space="preserve">Maritime </w:t>
      </w:r>
      <w:r w:rsidR="00EB5FDB" w:rsidRPr="00E872B7">
        <w:rPr>
          <w:rFonts w:asciiTheme="minorHAnsi" w:hAnsiTheme="minorHAnsi" w:cstheme="minorHAnsi"/>
        </w:rPr>
        <w:lastRenderedPageBreak/>
        <w:t xml:space="preserve">Administrator </w:t>
      </w:r>
      <w:r w:rsidR="00D4192A" w:rsidRPr="00E872B7">
        <w:rPr>
          <w:rFonts w:asciiTheme="minorHAnsi" w:hAnsiTheme="minorHAnsi" w:cstheme="minorHAnsi"/>
        </w:rPr>
        <w:t xml:space="preserve">and </w:t>
      </w:r>
      <w:r w:rsidR="00EB5FDB" w:rsidRPr="00E872B7">
        <w:rPr>
          <w:rFonts w:asciiTheme="minorHAnsi" w:hAnsiTheme="minorHAnsi" w:cstheme="minorHAnsi"/>
        </w:rPr>
        <w:t>maritime and intermodal freight industry</w:t>
      </w:r>
      <w:r w:rsidR="00D4192A" w:rsidRPr="00E872B7">
        <w:rPr>
          <w:rFonts w:asciiTheme="minorHAnsi" w:hAnsiTheme="minorHAnsi" w:cstheme="minorHAnsi"/>
        </w:rPr>
        <w:t xml:space="preserve">, the </w:t>
      </w:r>
      <w:r w:rsidR="00EB5FDB" w:rsidRPr="00E872B7">
        <w:rPr>
          <w:rFonts w:asciiTheme="minorHAnsi" w:hAnsiTheme="minorHAnsi" w:cstheme="minorHAnsi"/>
        </w:rPr>
        <w:t xml:space="preserve">MARAD Gateway Offices, </w:t>
      </w:r>
      <w:r w:rsidR="00D4192A" w:rsidRPr="00E872B7">
        <w:rPr>
          <w:rFonts w:asciiTheme="minorHAnsi" w:hAnsiTheme="minorHAnsi" w:cstheme="minorHAnsi"/>
        </w:rPr>
        <w:t>the</w:t>
      </w:r>
      <w:r w:rsidR="00EB5FDB" w:rsidRPr="00E872B7">
        <w:rPr>
          <w:rFonts w:asciiTheme="minorHAnsi" w:hAnsiTheme="minorHAnsi" w:cstheme="minorHAnsi"/>
        </w:rPr>
        <w:t xml:space="preserve"> USDOT Regional Emergency Transportation Reps (RETREPs), USCG Area Maritime Security Committees</w:t>
      </w:r>
      <w:r w:rsidR="00D4192A" w:rsidRPr="00E872B7">
        <w:rPr>
          <w:rFonts w:asciiTheme="minorHAnsi" w:hAnsiTheme="minorHAnsi" w:cstheme="minorHAnsi"/>
        </w:rPr>
        <w:t>,</w:t>
      </w:r>
      <w:r w:rsidR="00022EFE">
        <w:rPr>
          <w:rFonts w:asciiTheme="minorHAnsi" w:hAnsiTheme="minorHAnsi" w:cstheme="minorHAnsi"/>
        </w:rPr>
        <w:t xml:space="preserve"> </w:t>
      </w:r>
      <w:r w:rsidR="00EB5FDB" w:rsidRPr="00E872B7">
        <w:rPr>
          <w:rFonts w:asciiTheme="minorHAnsi" w:hAnsiTheme="minorHAnsi" w:cstheme="minorHAnsi"/>
        </w:rPr>
        <w:t>USCG Marine Transportation System Recovery Support Cell</w:t>
      </w:r>
      <w:r w:rsidR="00D4192A" w:rsidRPr="00E872B7">
        <w:rPr>
          <w:rFonts w:asciiTheme="minorHAnsi" w:hAnsiTheme="minorHAnsi" w:cstheme="minorHAnsi"/>
        </w:rPr>
        <w:t>, among others. In addition to medical professionals, Mr. Shen remarked that to keep our economy running during the COVID-19 crisis, dock workers; train engineers; mariners (sailors); engineers, planners, finance, etc. in energy, IT, and food; logisticians, Port authorities, government entities, and law enforcement are needed and are a less visible workforce.</w:t>
      </w:r>
    </w:p>
    <w:p w14:paraId="0A11B3BC" w14:textId="19B857A0" w:rsidR="002B137F" w:rsidRPr="00E872B7" w:rsidRDefault="00DB4B4C">
      <w:pPr>
        <w:rPr>
          <w:rFonts w:asciiTheme="minorHAnsi" w:hAnsiTheme="minorHAnsi" w:cstheme="minorHAnsi"/>
          <w:b/>
          <w:szCs w:val="24"/>
        </w:rPr>
      </w:pPr>
      <w:r w:rsidRPr="00E872B7">
        <w:rPr>
          <w:rFonts w:asciiTheme="minorHAnsi" w:hAnsiTheme="minorHAnsi" w:cstheme="minorHAnsi"/>
          <w:b/>
          <w:szCs w:val="24"/>
        </w:rPr>
        <w:t>International Trade and Transportation Committee</w:t>
      </w:r>
      <w:r w:rsidR="00B7074B" w:rsidRPr="00E872B7">
        <w:rPr>
          <w:rFonts w:asciiTheme="minorHAnsi" w:hAnsiTheme="minorHAnsi" w:cstheme="minorHAnsi"/>
          <w:b/>
          <w:szCs w:val="24"/>
        </w:rPr>
        <w:t xml:space="preserve"> </w:t>
      </w:r>
      <w:r w:rsidR="005506D5" w:rsidRPr="00E872B7">
        <w:rPr>
          <w:rFonts w:asciiTheme="minorHAnsi" w:hAnsiTheme="minorHAnsi" w:cstheme="minorHAnsi"/>
          <w:b/>
          <w:szCs w:val="24"/>
        </w:rPr>
        <w:t xml:space="preserve">(AT020) </w:t>
      </w:r>
      <w:r w:rsidR="00B7074B" w:rsidRPr="00E872B7">
        <w:rPr>
          <w:rFonts w:asciiTheme="minorHAnsi" w:hAnsiTheme="minorHAnsi" w:cstheme="minorHAnsi"/>
          <w:b/>
          <w:szCs w:val="24"/>
        </w:rPr>
        <w:t>Meeting Minutes</w:t>
      </w:r>
      <w:r w:rsidR="005506D5" w:rsidRPr="00E872B7">
        <w:rPr>
          <w:rFonts w:asciiTheme="minorHAnsi" w:hAnsiTheme="minorHAnsi" w:cstheme="minorHAnsi"/>
          <w:b/>
          <w:szCs w:val="24"/>
        </w:rPr>
        <w:t xml:space="preserve"> </w:t>
      </w:r>
    </w:p>
    <w:p w14:paraId="6428D816" w14:textId="3090C77D" w:rsidR="00B7074B" w:rsidRPr="00E872B7" w:rsidRDefault="00DB4B4C">
      <w:pPr>
        <w:rPr>
          <w:rFonts w:asciiTheme="minorHAnsi" w:hAnsiTheme="minorHAnsi" w:cstheme="minorHAnsi"/>
          <w:szCs w:val="24"/>
        </w:rPr>
      </w:pPr>
      <w:r w:rsidRPr="00E872B7">
        <w:rPr>
          <w:rFonts w:asciiTheme="minorHAnsi" w:hAnsiTheme="minorHAnsi" w:cstheme="minorHAnsi"/>
          <w:szCs w:val="24"/>
        </w:rPr>
        <w:t>Date and</w:t>
      </w:r>
      <w:r w:rsidR="00784886" w:rsidRPr="00E872B7">
        <w:rPr>
          <w:rFonts w:asciiTheme="minorHAnsi" w:hAnsiTheme="minorHAnsi" w:cstheme="minorHAnsi"/>
          <w:szCs w:val="24"/>
        </w:rPr>
        <w:t xml:space="preserve"> Time</w:t>
      </w:r>
      <w:r w:rsidR="002D1544" w:rsidRPr="00E872B7">
        <w:rPr>
          <w:rFonts w:asciiTheme="minorHAnsi" w:hAnsiTheme="minorHAnsi" w:cstheme="minorHAnsi"/>
          <w:szCs w:val="24"/>
        </w:rPr>
        <w:t xml:space="preserve">: </w:t>
      </w:r>
      <w:r w:rsidR="00103CB7" w:rsidRPr="00E872B7">
        <w:rPr>
          <w:rFonts w:asciiTheme="minorHAnsi" w:hAnsiTheme="minorHAnsi" w:cstheme="minorHAnsi"/>
          <w:szCs w:val="24"/>
        </w:rPr>
        <w:t>June 15</w:t>
      </w:r>
      <w:r w:rsidR="00657DEE" w:rsidRPr="00E872B7">
        <w:rPr>
          <w:rFonts w:asciiTheme="minorHAnsi" w:hAnsiTheme="minorHAnsi" w:cstheme="minorHAnsi"/>
          <w:szCs w:val="24"/>
        </w:rPr>
        <w:t>, 2020</w:t>
      </w:r>
      <w:r w:rsidR="00552AF2" w:rsidRPr="00E872B7">
        <w:rPr>
          <w:rFonts w:asciiTheme="minorHAnsi" w:hAnsiTheme="minorHAnsi" w:cstheme="minorHAnsi"/>
          <w:szCs w:val="24"/>
        </w:rPr>
        <w:t xml:space="preserve">, </w:t>
      </w:r>
      <w:r w:rsidR="00022EFE">
        <w:rPr>
          <w:rFonts w:asciiTheme="minorHAnsi" w:hAnsiTheme="minorHAnsi" w:cstheme="minorHAnsi"/>
          <w:szCs w:val="24"/>
        </w:rPr>
        <w:t>2</w:t>
      </w:r>
      <w:r w:rsidR="00DE5A9C" w:rsidRPr="00E872B7">
        <w:rPr>
          <w:rFonts w:asciiTheme="minorHAnsi" w:hAnsiTheme="minorHAnsi" w:cstheme="minorHAnsi"/>
          <w:szCs w:val="24"/>
        </w:rPr>
        <w:t xml:space="preserve">:45 – </w:t>
      </w:r>
      <w:r w:rsidR="00022EFE">
        <w:rPr>
          <w:rFonts w:asciiTheme="minorHAnsi" w:hAnsiTheme="minorHAnsi" w:cstheme="minorHAnsi"/>
          <w:szCs w:val="24"/>
        </w:rPr>
        <w:t>4</w:t>
      </w:r>
      <w:r w:rsidR="00DE5A9C" w:rsidRPr="00E872B7">
        <w:rPr>
          <w:rFonts w:asciiTheme="minorHAnsi" w:hAnsiTheme="minorHAnsi" w:cstheme="minorHAnsi"/>
          <w:szCs w:val="24"/>
        </w:rPr>
        <w:t>:</w:t>
      </w:r>
      <w:r w:rsidR="00103CB7" w:rsidRPr="00E872B7">
        <w:rPr>
          <w:rFonts w:asciiTheme="minorHAnsi" w:hAnsiTheme="minorHAnsi" w:cstheme="minorHAnsi"/>
          <w:szCs w:val="24"/>
        </w:rPr>
        <w:t>0</w:t>
      </w:r>
      <w:r w:rsidR="00657DEE" w:rsidRPr="00E872B7">
        <w:rPr>
          <w:rFonts w:asciiTheme="minorHAnsi" w:hAnsiTheme="minorHAnsi" w:cstheme="minorHAnsi"/>
          <w:szCs w:val="24"/>
        </w:rPr>
        <w:t>0</w:t>
      </w:r>
      <w:r w:rsidR="00DE5A9C" w:rsidRPr="00E872B7">
        <w:rPr>
          <w:rFonts w:asciiTheme="minorHAnsi" w:hAnsiTheme="minorHAnsi" w:cstheme="minorHAnsi"/>
          <w:szCs w:val="24"/>
        </w:rPr>
        <w:t xml:space="preserve"> P</w:t>
      </w:r>
      <w:r w:rsidR="00784886" w:rsidRPr="00E872B7">
        <w:rPr>
          <w:rFonts w:asciiTheme="minorHAnsi" w:hAnsiTheme="minorHAnsi" w:cstheme="minorHAnsi"/>
          <w:szCs w:val="24"/>
        </w:rPr>
        <w:t>M</w:t>
      </w:r>
      <w:r w:rsidR="002D1544" w:rsidRPr="00E872B7">
        <w:rPr>
          <w:rFonts w:asciiTheme="minorHAnsi" w:hAnsiTheme="minorHAnsi" w:cstheme="minorHAnsi"/>
          <w:szCs w:val="24"/>
        </w:rPr>
        <w:t xml:space="preserve"> </w:t>
      </w:r>
    </w:p>
    <w:p w14:paraId="0DF6A4F4" w14:textId="5DACF3A3" w:rsidR="00B7074B" w:rsidRPr="00E872B7" w:rsidRDefault="00B7074B">
      <w:pPr>
        <w:rPr>
          <w:rFonts w:asciiTheme="minorHAnsi" w:hAnsiTheme="minorHAnsi" w:cstheme="minorHAnsi"/>
          <w:szCs w:val="24"/>
        </w:rPr>
      </w:pPr>
      <w:r w:rsidRPr="00E872B7">
        <w:rPr>
          <w:rFonts w:asciiTheme="minorHAnsi" w:hAnsiTheme="minorHAnsi" w:cstheme="minorHAnsi"/>
          <w:szCs w:val="24"/>
        </w:rPr>
        <w:t xml:space="preserve">Location: </w:t>
      </w:r>
      <w:r w:rsidR="00103CB7" w:rsidRPr="00E872B7">
        <w:rPr>
          <w:rFonts w:asciiTheme="minorHAnsi" w:hAnsiTheme="minorHAnsi" w:cstheme="minorHAnsi"/>
          <w:szCs w:val="24"/>
        </w:rPr>
        <w:t>Virtual Meeting</w:t>
      </w:r>
    </w:p>
    <w:p w14:paraId="4A22D9C4" w14:textId="3326990A" w:rsidR="00674251" w:rsidRPr="00E872B7" w:rsidRDefault="00AC6BC2" w:rsidP="00052799">
      <w:pPr>
        <w:pStyle w:val="ListParagraph"/>
        <w:rPr>
          <w:rFonts w:asciiTheme="minorHAnsi" w:hAnsiTheme="minorHAnsi" w:cstheme="minorHAnsi"/>
          <w:color w:val="000000" w:themeColor="text1"/>
          <w:szCs w:val="24"/>
        </w:rPr>
      </w:pPr>
      <w:r w:rsidRPr="00E872B7">
        <w:rPr>
          <w:rFonts w:asciiTheme="minorHAnsi" w:hAnsiTheme="minorHAnsi" w:cstheme="minorHAnsi"/>
          <w:color w:val="000000" w:themeColor="text1"/>
          <w:szCs w:val="24"/>
        </w:rPr>
        <w:t>Elisa Arias – SANDAG;</w:t>
      </w:r>
      <w:r w:rsidR="003238B2" w:rsidRPr="00E872B7">
        <w:rPr>
          <w:rFonts w:asciiTheme="minorHAnsi" w:hAnsiTheme="minorHAnsi" w:cstheme="minorHAnsi"/>
          <w:color w:val="000000" w:themeColor="text1"/>
          <w:szCs w:val="24"/>
        </w:rPr>
        <w:t xml:space="preserve"> </w:t>
      </w:r>
      <w:r w:rsidR="00A31DF0" w:rsidRPr="00E872B7">
        <w:rPr>
          <w:rFonts w:asciiTheme="minorHAnsi" w:hAnsiTheme="minorHAnsi" w:cstheme="minorHAnsi"/>
          <w:color w:val="000000" w:themeColor="text1"/>
          <w:szCs w:val="24"/>
        </w:rPr>
        <w:t xml:space="preserve">Chris Bachmann – University of Waterloo; </w:t>
      </w:r>
      <w:r w:rsidR="001108EE" w:rsidRPr="00E872B7">
        <w:rPr>
          <w:rFonts w:asciiTheme="minorHAnsi" w:hAnsiTheme="minorHAnsi" w:cstheme="minorHAnsi"/>
          <w:color w:val="000000" w:themeColor="text1"/>
          <w:szCs w:val="24"/>
        </w:rPr>
        <w:t xml:space="preserve">Maximilian </w:t>
      </w:r>
      <w:proofErr w:type="spellStart"/>
      <w:r w:rsidR="001108EE" w:rsidRPr="00E872B7">
        <w:rPr>
          <w:rFonts w:asciiTheme="minorHAnsi" w:hAnsiTheme="minorHAnsi" w:cstheme="minorHAnsi"/>
          <w:color w:val="000000" w:themeColor="text1"/>
          <w:szCs w:val="24"/>
        </w:rPr>
        <w:t>Bauernfeind</w:t>
      </w:r>
      <w:proofErr w:type="spellEnd"/>
      <w:r w:rsidR="001108EE" w:rsidRPr="00E872B7">
        <w:rPr>
          <w:rFonts w:asciiTheme="minorHAnsi" w:hAnsiTheme="minorHAnsi" w:cstheme="minorHAnsi"/>
          <w:color w:val="000000" w:themeColor="text1"/>
          <w:szCs w:val="24"/>
        </w:rPr>
        <w:t xml:space="preserve"> – Austrian Ministry </w:t>
      </w:r>
      <w:r w:rsidR="00D366A3" w:rsidRPr="00E872B7">
        <w:rPr>
          <w:rFonts w:asciiTheme="minorHAnsi" w:hAnsiTheme="minorHAnsi" w:cstheme="minorHAnsi"/>
          <w:color w:val="000000" w:themeColor="text1"/>
          <w:szCs w:val="24"/>
        </w:rPr>
        <w:t>Of Innovation,</w:t>
      </w:r>
      <w:r w:rsidR="001108EE" w:rsidRPr="00E872B7">
        <w:rPr>
          <w:rFonts w:asciiTheme="minorHAnsi" w:hAnsiTheme="minorHAnsi" w:cstheme="minorHAnsi"/>
          <w:color w:val="000000" w:themeColor="text1"/>
          <w:szCs w:val="24"/>
        </w:rPr>
        <w:t xml:space="preserve"> Transport</w:t>
      </w:r>
      <w:r w:rsidR="00D366A3" w:rsidRPr="00E872B7">
        <w:rPr>
          <w:rFonts w:asciiTheme="minorHAnsi" w:hAnsiTheme="minorHAnsi" w:cstheme="minorHAnsi"/>
          <w:color w:val="000000" w:themeColor="text1"/>
          <w:szCs w:val="24"/>
        </w:rPr>
        <w:t xml:space="preserve"> and Technology</w:t>
      </w:r>
      <w:r w:rsidR="001108EE" w:rsidRPr="00E872B7">
        <w:rPr>
          <w:rFonts w:asciiTheme="minorHAnsi" w:hAnsiTheme="minorHAnsi" w:cstheme="minorHAnsi"/>
          <w:color w:val="000000" w:themeColor="text1"/>
          <w:szCs w:val="24"/>
        </w:rPr>
        <w:t xml:space="preserve">; </w:t>
      </w:r>
      <w:r w:rsidR="00AA5933" w:rsidRPr="00E872B7">
        <w:rPr>
          <w:rFonts w:asciiTheme="minorHAnsi" w:hAnsiTheme="minorHAnsi" w:cstheme="minorHAnsi"/>
          <w:color w:val="000000" w:themeColor="text1"/>
          <w:szCs w:val="24"/>
        </w:rPr>
        <w:t>I</w:t>
      </w:r>
      <w:r w:rsidR="00A31DF0" w:rsidRPr="00E872B7">
        <w:rPr>
          <w:rFonts w:asciiTheme="minorHAnsi" w:hAnsiTheme="minorHAnsi" w:cstheme="minorHAnsi"/>
          <w:color w:val="000000" w:themeColor="text1"/>
          <w:szCs w:val="24"/>
        </w:rPr>
        <w:t>rina Benedyk – State University of New York at Buffalo</w:t>
      </w:r>
      <w:r w:rsidR="00AA5933" w:rsidRPr="00E872B7">
        <w:rPr>
          <w:rFonts w:asciiTheme="minorHAnsi" w:hAnsiTheme="minorHAnsi" w:cstheme="minorHAnsi"/>
          <w:color w:val="000000" w:themeColor="text1"/>
          <w:szCs w:val="24"/>
        </w:rPr>
        <w:t xml:space="preserve">; </w:t>
      </w:r>
      <w:r w:rsidR="00B722B3" w:rsidRPr="00E872B7">
        <w:rPr>
          <w:rFonts w:asciiTheme="minorHAnsi" w:hAnsiTheme="minorHAnsi" w:cstheme="minorHAnsi"/>
          <w:color w:val="000000" w:themeColor="text1"/>
          <w:szCs w:val="24"/>
        </w:rPr>
        <w:t>Steve Beningo</w:t>
      </w:r>
      <w:r w:rsidR="00DB4B4C" w:rsidRPr="00E872B7">
        <w:rPr>
          <w:rFonts w:asciiTheme="minorHAnsi" w:hAnsiTheme="minorHAnsi" w:cstheme="minorHAnsi"/>
          <w:color w:val="000000" w:themeColor="text1"/>
          <w:szCs w:val="24"/>
        </w:rPr>
        <w:t xml:space="preserve"> –</w:t>
      </w:r>
      <w:r w:rsidR="00674251" w:rsidRPr="00E872B7">
        <w:rPr>
          <w:rFonts w:asciiTheme="minorHAnsi" w:hAnsiTheme="minorHAnsi" w:cstheme="minorHAnsi"/>
          <w:color w:val="000000" w:themeColor="text1"/>
          <w:szCs w:val="24"/>
        </w:rPr>
        <w:t xml:space="preserve"> </w:t>
      </w:r>
      <w:r w:rsidR="00A31DF0" w:rsidRPr="00E872B7">
        <w:rPr>
          <w:rFonts w:asciiTheme="minorHAnsi" w:hAnsiTheme="minorHAnsi" w:cstheme="minorHAnsi"/>
          <w:color w:val="000000" w:themeColor="text1"/>
          <w:szCs w:val="24"/>
        </w:rPr>
        <w:t>Bureau of Transportation Statistics</w:t>
      </w:r>
      <w:r w:rsidR="00E31FE8" w:rsidRPr="00E872B7">
        <w:rPr>
          <w:rFonts w:asciiTheme="minorHAnsi" w:hAnsiTheme="minorHAnsi" w:cstheme="minorHAnsi"/>
          <w:color w:val="000000" w:themeColor="text1"/>
          <w:szCs w:val="24"/>
        </w:rPr>
        <w:t xml:space="preserve"> (</w:t>
      </w:r>
      <w:r w:rsidR="005506D5" w:rsidRPr="00E872B7">
        <w:rPr>
          <w:rFonts w:asciiTheme="minorHAnsi" w:hAnsiTheme="minorHAnsi" w:cstheme="minorHAnsi"/>
          <w:color w:val="000000" w:themeColor="text1"/>
          <w:szCs w:val="24"/>
        </w:rPr>
        <w:t>Secretary);</w:t>
      </w:r>
      <w:r w:rsidR="00D408F8" w:rsidRPr="00E872B7">
        <w:rPr>
          <w:rFonts w:asciiTheme="minorHAnsi" w:hAnsiTheme="minorHAnsi" w:cstheme="minorHAnsi"/>
          <w:color w:val="000000" w:themeColor="text1"/>
          <w:szCs w:val="24"/>
        </w:rPr>
        <w:t xml:space="preserve"> </w:t>
      </w:r>
      <w:r w:rsidR="00206F08" w:rsidRPr="00E872B7">
        <w:rPr>
          <w:rFonts w:asciiTheme="minorHAnsi" w:hAnsiTheme="minorHAnsi" w:cstheme="minorHAnsi"/>
          <w:color w:val="000000" w:themeColor="text1"/>
          <w:szCs w:val="24"/>
          <w:highlight w:val="yellow"/>
        </w:rPr>
        <w:t xml:space="preserve">Christina </w:t>
      </w:r>
      <w:proofErr w:type="spellStart"/>
      <w:r w:rsidR="00206F08" w:rsidRPr="00E872B7">
        <w:rPr>
          <w:rFonts w:asciiTheme="minorHAnsi" w:hAnsiTheme="minorHAnsi" w:cstheme="minorHAnsi"/>
          <w:color w:val="000000" w:themeColor="text1"/>
          <w:szCs w:val="24"/>
          <w:highlight w:val="yellow"/>
        </w:rPr>
        <w:t>Birdsey</w:t>
      </w:r>
      <w:proofErr w:type="spellEnd"/>
      <w:r w:rsidR="00206F08" w:rsidRPr="00E872B7">
        <w:rPr>
          <w:rFonts w:asciiTheme="minorHAnsi" w:hAnsiTheme="minorHAnsi" w:cstheme="minorHAnsi"/>
          <w:color w:val="000000" w:themeColor="text1"/>
          <w:szCs w:val="24"/>
          <w:highlight w:val="yellow"/>
        </w:rPr>
        <w:t xml:space="preserve"> – Port of Hueneme;</w:t>
      </w:r>
      <w:r w:rsidR="00206F08" w:rsidRPr="00E872B7">
        <w:rPr>
          <w:rFonts w:asciiTheme="minorHAnsi" w:hAnsiTheme="minorHAnsi" w:cstheme="minorHAnsi"/>
          <w:color w:val="000000" w:themeColor="text1"/>
          <w:szCs w:val="24"/>
        </w:rPr>
        <w:t xml:space="preserve"> </w:t>
      </w:r>
      <w:r w:rsidR="000F5AA4" w:rsidRPr="00E872B7">
        <w:rPr>
          <w:rFonts w:asciiTheme="minorHAnsi" w:hAnsiTheme="minorHAnsi" w:cstheme="minorHAnsi"/>
          <w:color w:val="000000" w:themeColor="text1"/>
          <w:szCs w:val="24"/>
        </w:rPr>
        <w:t xml:space="preserve">Travis Black – MARAD; </w:t>
      </w:r>
      <w:r w:rsidR="0012608B" w:rsidRPr="00E872B7">
        <w:rPr>
          <w:rFonts w:asciiTheme="minorHAnsi" w:hAnsiTheme="minorHAnsi" w:cstheme="minorHAnsi"/>
          <w:color w:val="000000" w:themeColor="text1"/>
          <w:szCs w:val="24"/>
        </w:rPr>
        <w:t xml:space="preserve">Maria </w:t>
      </w:r>
      <w:proofErr w:type="spellStart"/>
      <w:r w:rsidR="0012608B" w:rsidRPr="00E872B7">
        <w:rPr>
          <w:rFonts w:asciiTheme="minorHAnsi" w:hAnsiTheme="minorHAnsi" w:cstheme="minorHAnsi"/>
          <w:color w:val="000000" w:themeColor="text1"/>
          <w:szCs w:val="24"/>
        </w:rPr>
        <w:t>Boilé</w:t>
      </w:r>
      <w:proofErr w:type="spellEnd"/>
      <w:r w:rsidR="00F5635F" w:rsidRPr="00E872B7">
        <w:rPr>
          <w:rFonts w:asciiTheme="minorHAnsi" w:hAnsiTheme="minorHAnsi" w:cstheme="minorHAnsi"/>
          <w:color w:val="000000" w:themeColor="text1"/>
          <w:szCs w:val="24"/>
        </w:rPr>
        <w:t xml:space="preserve"> –</w:t>
      </w:r>
      <w:r w:rsidR="00556EC5" w:rsidRPr="00E872B7">
        <w:rPr>
          <w:rFonts w:asciiTheme="minorHAnsi" w:hAnsiTheme="minorHAnsi" w:cstheme="minorHAnsi"/>
          <w:color w:val="000000" w:themeColor="text1"/>
          <w:szCs w:val="24"/>
        </w:rPr>
        <w:t xml:space="preserve"> University of Piraeus</w:t>
      </w:r>
      <w:r w:rsidR="00F5635F" w:rsidRPr="00E872B7">
        <w:rPr>
          <w:rFonts w:asciiTheme="minorHAnsi" w:hAnsiTheme="minorHAnsi" w:cstheme="minorHAnsi"/>
          <w:color w:val="000000" w:themeColor="text1"/>
          <w:szCs w:val="24"/>
        </w:rPr>
        <w:t xml:space="preserve">; </w:t>
      </w:r>
      <w:r w:rsidR="00DA2200" w:rsidRPr="00E872B7">
        <w:rPr>
          <w:rFonts w:asciiTheme="minorHAnsi" w:hAnsiTheme="minorHAnsi" w:cstheme="minorHAnsi"/>
          <w:color w:val="000000" w:themeColor="text1"/>
          <w:szCs w:val="24"/>
          <w:highlight w:val="yellow"/>
        </w:rPr>
        <w:t xml:space="preserve">Michael </w:t>
      </w:r>
      <w:proofErr w:type="spellStart"/>
      <w:r w:rsidR="00DA2200" w:rsidRPr="00E872B7">
        <w:rPr>
          <w:rFonts w:asciiTheme="minorHAnsi" w:hAnsiTheme="minorHAnsi" w:cstheme="minorHAnsi"/>
          <w:color w:val="000000" w:themeColor="text1"/>
          <w:szCs w:val="24"/>
          <w:highlight w:val="yellow"/>
        </w:rPr>
        <w:t>Bomba</w:t>
      </w:r>
      <w:proofErr w:type="spellEnd"/>
      <w:r w:rsidR="00DA2200" w:rsidRPr="00E872B7">
        <w:rPr>
          <w:rFonts w:asciiTheme="minorHAnsi" w:hAnsiTheme="minorHAnsi" w:cstheme="minorHAnsi"/>
          <w:color w:val="000000" w:themeColor="text1"/>
          <w:szCs w:val="24"/>
          <w:highlight w:val="yellow"/>
        </w:rPr>
        <w:t xml:space="preserve"> – University of North Texas</w:t>
      </w:r>
      <w:r w:rsidR="005506D5" w:rsidRPr="00E872B7">
        <w:rPr>
          <w:rFonts w:asciiTheme="minorHAnsi" w:hAnsiTheme="minorHAnsi" w:cstheme="minorHAnsi"/>
          <w:color w:val="000000" w:themeColor="text1"/>
          <w:szCs w:val="24"/>
          <w:highlight w:val="yellow"/>
        </w:rPr>
        <w:t>;</w:t>
      </w:r>
      <w:r w:rsidR="00DB4B4C" w:rsidRPr="00E872B7">
        <w:rPr>
          <w:rFonts w:asciiTheme="minorHAnsi" w:hAnsiTheme="minorHAnsi" w:cstheme="minorHAnsi"/>
          <w:color w:val="000000" w:themeColor="text1"/>
          <w:szCs w:val="24"/>
        </w:rPr>
        <w:t xml:space="preserve"> </w:t>
      </w:r>
      <w:r w:rsidR="00FD150A" w:rsidRPr="00E872B7">
        <w:rPr>
          <w:rFonts w:asciiTheme="minorHAnsi" w:hAnsiTheme="minorHAnsi" w:cstheme="minorHAnsi"/>
          <w:color w:val="000000" w:themeColor="text1"/>
          <w:szCs w:val="24"/>
        </w:rPr>
        <w:t xml:space="preserve">Scott </w:t>
      </w:r>
      <w:proofErr w:type="spellStart"/>
      <w:r w:rsidR="00FD150A" w:rsidRPr="00E872B7">
        <w:rPr>
          <w:rFonts w:asciiTheme="minorHAnsi" w:hAnsiTheme="minorHAnsi" w:cstheme="minorHAnsi"/>
          <w:color w:val="000000" w:themeColor="text1"/>
          <w:szCs w:val="24"/>
        </w:rPr>
        <w:t>Brotemarkle</w:t>
      </w:r>
      <w:proofErr w:type="spellEnd"/>
      <w:r w:rsidR="00FD150A" w:rsidRPr="00E872B7">
        <w:rPr>
          <w:rFonts w:asciiTheme="minorHAnsi" w:hAnsiTheme="minorHAnsi" w:cstheme="minorHAnsi"/>
          <w:color w:val="000000" w:themeColor="text1"/>
          <w:szCs w:val="24"/>
        </w:rPr>
        <w:t xml:space="preserve"> – TRB;</w:t>
      </w:r>
      <w:r w:rsidR="0015772E" w:rsidRPr="00E872B7">
        <w:rPr>
          <w:rFonts w:asciiTheme="minorHAnsi" w:hAnsiTheme="minorHAnsi" w:cstheme="minorHAnsi"/>
          <w:color w:val="000000" w:themeColor="text1"/>
          <w:szCs w:val="24"/>
        </w:rPr>
        <w:t xml:space="preserve"> </w:t>
      </w:r>
      <w:proofErr w:type="spellStart"/>
      <w:r w:rsidR="008328F4" w:rsidRPr="00E872B7">
        <w:rPr>
          <w:rFonts w:asciiTheme="minorHAnsi" w:hAnsiTheme="minorHAnsi" w:cstheme="minorHAnsi"/>
          <w:color w:val="000000" w:themeColor="text1"/>
          <w:szCs w:val="24"/>
          <w:highlight w:val="yellow"/>
        </w:rPr>
        <w:t>Marianila</w:t>
      </w:r>
      <w:proofErr w:type="spellEnd"/>
      <w:r w:rsidR="008328F4" w:rsidRPr="00E872B7">
        <w:rPr>
          <w:rFonts w:asciiTheme="minorHAnsi" w:hAnsiTheme="minorHAnsi" w:cstheme="minorHAnsi"/>
          <w:color w:val="000000" w:themeColor="text1"/>
          <w:szCs w:val="24"/>
          <w:highlight w:val="yellow"/>
        </w:rPr>
        <w:t xml:space="preserve"> </w:t>
      </w:r>
      <w:proofErr w:type="spellStart"/>
      <w:r w:rsidR="008328F4" w:rsidRPr="00E872B7">
        <w:rPr>
          <w:rFonts w:asciiTheme="minorHAnsi" w:hAnsiTheme="minorHAnsi" w:cstheme="minorHAnsi"/>
          <w:color w:val="000000" w:themeColor="text1"/>
          <w:szCs w:val="24"/>
          <w:highlight w:val="yellow"/>
        </w:rPr>
        <w:t>Dengo</w:t>
      </w:r>
      <w:proofErr w:type="spellEnd"/>
      <w:r w:rsidR="008328F4" w:rsidRPr="00E872B7">
        <w:rPr>
          <w:rFonts w:asciiTheme="minorHAnsi" w:hAnsiTheme="minorHAnsi" w:cstheme="minorHAnsi"/>
          <w:color w:val="000000" w:themeColor="text1"/>
          <w:szCs w:val="24"/>
          <w:highlight w:val="yellow"/>
        </w:rPr>
        <w:t xml:space="preserve"> – Panama Canal Authority; </w:t>
      </w:r>
      <w:r w:rsidR="0006074B" w:rsidRPr="00E872B7">
        <w:rPr>
          <w:rFonts w:asciiTheme="minorHAnsi" w:hAnsiTheme="minorHAnsi" w:cstheme="minorHAnsi"/>
          <w:color w:val="000000" w:themeColor="text1"/>
          <w:szCs w:val="24"/>
          <w:highlight w:val="yellow"/>
        </w:rPr>
        <w:t xml:space="preserve">Maxim A. </w:t>
      </w:r>
      <w:proofErr w:type="spellStart"/>
      <w:r w:rsidR="0006074B" w:rsidRPr="00E872B7">
        <w:rPr>
          <w:rFonts w:asciiTheme="minorHAnsi" w:hAnsiTheme="minorHAnsi" w:cstheme="minorHAnsi"/>
          <w:color w:val="000000" w:themeColor="text1"/>
          <w:szCs w:val="24"/>
          <w:highlight w:val="yellow"/>
        </w:rPr>
        <w:t>Dulebenets</w:t>
      </w:r>
      <w:proofErr w:type="spellEnd"/>
      <w:r w:rsidR="0006074B" w:rsidRPr="00E872B7">
        <w:rPr>
          <w:rFonts w:asciiTheme="minorHAnsi" w:hAnsiTheme="minorHAnsi" w:cstheme="minorHAnsi"/>
          <w:color w:val="000000" w:themeColor="text1"/>
          <w:szCs w:val="24"/>
          <w:highlight w:val="yellow"/>
        </w:rPr>
        <w:t xml:space="preserve"> – Florida A&amp;M University</w:t>
      </w:r>
      <w:r w:rsidR="002137CA" w:rsidRPr="00E872B7">
        <w:rPr>
          <w:rFonts w:asciiTheme="minorHAnsi" w:hAnsiTheme="minorHAnsi" w:cstheme="minorHAnsi"/>
          <w:color w:val="000000" w:themeColor="text1"/>
          <w:szCs w:val="24"/>
          <w:highlight w:val="yellow"/>
        </w:rPr>
        <w:t xml:space="preserve">; </w:t>
      </w:r>
      <w:r w:rsidR="00206F08" w:rsidRPr="00E872B7">
        <w:rPr>
          <w:rFonts w:asciiTheme="minorHAnsi" w:hAnsiTheme="minorHAnsi" w:cstheme="minorHAnsi"/>
          <w:color w:val="000000" w:themeColor="text1"/>
          <w:szCs w:val="24"/>
          <w:highlight w:val="yellow"/>
        </w:rPr>
        <w:t xml:space="preserve">Andrea Durkin – Sparkplug LLC; </w:t>
      </w:r>
      <w:r w:rsidR="00FB1FF4" w:rsidRPr="00E872B7">
        <w:rPr>
          <w:rFonts w:asciiTheme="minorHAnsi" w:hAnsiTheme="minorHAnsi" w:cstheme="minorHAnsi"/>
          <w:color w:val="000000" w:themeColor="text1"/>
          <w:szCs w:val="24"/>
          <w:highlight w:val="yellow"/>
        </w:rPr>
        <w:t xml:space="preserve">William J. Flanagan – Panama Canal Authority; </w:t>
      </w:r>
      <w:proofErr w:type="spellStart"/>
      <w:r w:rsidR="00724139" w:rsidRPr="00E872B7">
        <w:rPr>
          <w:rFonts w:asciiTheme="minorHAnsi" w:hAnsiTheme="minorHAnsi" w:cstheme="minorHAnsi"/>
          <w:color w:val="000000" w:themeColor="text1"/>
          <w:szCs w:val="24"/>
          <w:highlight w:val="yellow"/>
        </w:rPr>
        <w:t>Panagiota</w:t>
      </w:r>
      <w:proofErr w:type="spellEnd"/>
      <w:r w:rsidR="00724139" w:rsidRPr="00E872B7">
        <w:rPr>
          <w:rFonts w:asciiTheme="minorHAnsi" w:hAnsiTheme="minorHAnsi" w:cstheme="minorHAnsi"/>
          <w:color w:val="000000" w:themeColor="text1"/>
          <w:szCs w:val="24"/>
          <w:highlight w:val="yellow"/>
        </w:rPr>
        <w:t xml:space="preserve"> </w:t>
      </w:r>
      <w:proofErr w:type="spellStart"/>
      <w:r w:rsidR="00724139" w:rsidRPr="00E872B7">
        <w:rPr>
          <w:rFonts w:asciiTheme="minorHAnsi" w:hAnsiTheme="minorHAnsi" w:cstheme="minorHAnsi"/>
          <w:color w:val="000000" w:themeColor="text1"/>
          <w:szCs w:val="24"/>
          <w:highlight w:val="yellow"/>
        </w:rPr>
        <w:t>Goulianou</w:t>
      </w:r>
      <w:proofErr w:type="spellEnd"/>
      <w:r w:rsidR="00724139" w:rsidRPr="00E872B7">
        <w:rPr>
          <w:rFonts w:asciiTheme="minorHAnsi" w:hAnsiTheme="minorHAnsi" w:cstheme="minorHAnsi"/>
          <w:color w:val="000000" w:themeColor="text1"/>
          <w:szCs w:val="24"/>
          <w:highlight w:val="yellow"/>
        </w:rPr>
        <w:t xml:space="preserve"> – Florida Atlantic University;</w:t>
      </w:r>
      <w:r w:rsidR="00724139" w:rsidRPr="00E872B7">
        <w:rPr>
          <w:rFonts w:asciiTheme="minorHAnsi" w:hAnsiTheme="minorHAnsi" w:cstheme="minorHAnsi"/>
          <w:color w:val="000000" w:themeColor="text1"/>
          <w:szCs w:val="24"/>
        </w:rPr>
        <w:t xml:space="preserve"> </w:t>
      </w:r>
      <w:r w:rsidR="005B2A51" w:rsidRPr="00E872B7">
        <w:rPr>
          <w:rFonts w:asciiTheme="minorHAnsi" w:hAnsiTheme="minorHAnsi" w:cstheme="minorHAnsi"/>
          <w:color w:val="000000" w:themeColor="text1"/>
          <w:szCs w:val="24"/>
        </w:rPr>
        <w:t xml:space="preserve">Daniel Hackett – Hackett Associates; </w:t>
      </w:r>
      <w:r w:rsidR="009352D3" w:rsidRPr="00E872B7">
        <w:rPr>
          <w:rFonts w:asciiTheme="minorHAnsi" w:hAnsiTheme="minorHAnsi" w:cstheme="minorHAnsi"/>
          <w:color w:val="000000" w:themeColor="text1"/>
          <w:szCs w:val="24"/>
          <w:highlight w:val="yellow"/>
        </w:rPr>
        <w:t xml:space="preserve">Melanie Harrison – </w:t>
      </w:r>
      <w:proofErr w:type="spellStart"/>
      <w:r w:rsidR="009352D3" w:rsidRPr="00E872B7">
        <w:rPr>
          <w:rFonts w:asciiTheme="minorHAnsi" w:hAnsiTheme="minorHAnsi" w:cstheme="minorHAnsi"/>
          <w:color w:val="000000" w:themeColor="text1"/>
          <w:szCs w:val="24"/>
          <w:highlight w:val="yellow"/>
        </w:rPr>
        <w:t>Weris</w:t>
      </w:r>
      <w:proofErr w:type="spellEnd"/>
      <w:r w:rsidR="009352D3" w:rsidRPr="00E872B7">
        <w:rPr>
          <w:rFonts w:asciiTheme="minorHAnsi" w:hAnsiTheme="minorHAnsi" w:cstheme="minorHAnsi"/>
          <w:color w:val="000000" w:themeColor="text1"/>
          <w:szCs w:val="24"/>
          <w:highlight w:val="yellow"/>
        </w:rPr>
        <w:t xml:space="preserve"> Inc.; </w:t>
      </w:r>
      <w:r w:rsidR="00DE5A9C" w:rsidRPr="00E872B7">
        <w:rPr>
          <w:rFonts w:asciiTheme="minorHAnsi" w:hAnsiTheme="minorHAnsi" w:cstheme="minorHAnsi"/>
          <w:color w:val="000000" w:themeColor="text1"/>
          <w:szCs w:val="24"/>
          <w:highlight w:val="yellow"/>
        </w:rPr>
        <w:t>Tim Juarez – Texas DOT;</w:t>
      </w:r>
      <w:r w:rsidR="00DE5A9C" w:rsidRPr="00E872B7">
        <w:rPr>
          <w:rFonts w:asciiTheme="minorHAnsi" w:hAnsiTheme="minorHAnsi" w:cstheme="minorHAnsi"/>
          <w:color w:val="000000" w:themeColor="text1"/>
          <w:szCs w:val="24"/>
        </w:rPr>
        <w:t xml:space="preserve"> </w:t>
      </w:r>
      <w:r w:rsidR="00D408F8" w:rsidRPr="00E872B7">
        <w:rPr>
          <w:rFonts w:asciiTheme="minorHAnsi" w:hAnsiTheme="minorHAnsi" w:cstheme="minorHAnsi"/>
          <w:color w:val="000000" w:themeColor="text1"/>
          <w:szCs w:val="24"/>
        </w:rPr>
        <w:t xml:space="preserve">Tiffany Julien – FHWA; </w:t>
      </w:r>
      <w:r w:rsidR="008328F4" w:rsidRPr="00E872B7">
        <w:rPr>
          <w:rFonts w:asciiTheme="minorHAnsi" w:hAnsiTheme="minorHAnsi" w:cstheme="minorHAnsi"/>
          <w:color w:val="000000" w:themeColor="text1"/>
          <w:szCs w:val="24"/>
          <w:highlight w:val="yellow"/>
        </w:rPr>
        <w:t xml:space="preserve">Masoud </w:t>
      </w:r>
      <w:proofErr w:type="spellStart"/>
      <w:r w:rsidR="008328F4" w:rsidRPr="00E872B7">
        <w:rPr>
          <w:rFonts w:asciiTheme="minorHAnsi" w:hAnsiTheme="minorHAnsi" w:cstheme="minorHAnsi"/>
          <w:color w:val="000000" w:themeColor="text1"/>
          <w:szCs w:val="24"/>
          <w:highlight w:val="yellow"/>
        </w:rPr>
        <w:t>Kavoosi</w:t>
      </w:r>
      <w:proofErr w:type="spellEnd"/>
      <w:r w:rsidR="008328F4" w:rsidRPr="00E872B7">
        <w:rPr>
          <w:rFonts w:asciiTheme="minorHAnsi" w:hAnsiTheme="minorHAnsi" w:cstheme="minorHAnsi"/>
          <w:color w:val="000000" w:themeColor="text1"/>
          <w:szCs w:val="24"/>
          <w:highlight w:val="yellow"/>
        </w:rPr>
        <w:t xml:space="preserve"> – Florida State University; </w:t>
      </w:r>
      <w:r w:rsidR="005413CE" w:rsidRPr="00E872B7">
        <w:rPr>
          <w:rFonts w:asciiTheme="minorHAnsi" w:hAnsiTheme="minorHAnsi" w:cstheme="minorHAnsi"/>
          <w:color w:val="000000" w:themeColor="text1"/>
          <w:szCs w:val="24"/>
          <w:highlight w:val="yellow"/>
        </w:rPr>
        <w:t>Marc Levinson – CRS;</w:t>
      </w:r>
      <w:r w:rsidR="005413CE" w:rsidRPr="00E872B7">
        <w:rPr>
          <w:rFonts w:asciiTheme="minorHAnsi" w:hAnsiTheme="minorHAnsi" w:cstheme="minorHAnsi"/>
          <w:color w:val="000000" w:themeColor="text1"/>
          <w:szCs w:val="24"/>
        </w:rPr>
        <w:t xml:space="preserve"> </w:t>
      </w:r>
      <w:r w:rsidR="00343F63" w:rsidRPr="00E872B7">
        <w:rPr>
          <w:rFonts w:asciiTheme="minorHAnsi" w:hAnsiTheme="minorHAnsi" w:cstheme="minorHAnsi"/>
          <w:color w:val="000000" w:themeColor="text1"/>
          <w:szCs w:val="24"/>
        </w:rPr>
        <w:t>Sergio Lugo – Avanti Engineering Group</w:t>
      </w:r>
      <w:r w:rsidR="001108EE" w:rsidRPr="00E872B7">
        <w:rPr>
          <w:rFonts w:asciiTheme="minorHAnsi" w:hAnsiTheme="minorHAnsi" w:cstheme="minorHAnsi"/>
          <w:color w:val="000000" w:themeColor="text1"/>
          <w:szCs w:val="24"/>
        </w:rPr>
        <w:t xml:space="preserve">; </w:t>
      </w:r>
      <w:r w:rsidR="009352D3" w:rsidRPr="00E872B7">
        <w:rPr>
          <w:rFonts w:asciiTheme="minorHAnsi" w:hAnsiTheme="minorHAnsi" w:cstheme="minorHAnsi"/>
          <w:color w:val="000000" w:themeColor="text1"/>
          <w:szCs w:val="24"/>
        </w:rPr>
        <w:t xml:space="preserve">Donald Ludlow – CPCS Transcom; </w:t>
      </w:r>
      <w:r w:rsidR="00400B54" w:rsidRPr="00E872B7">
        <w:rPr>
          <w:rFonts w:asciiTheme="minorHAnsi" w:hAnsiTheme="minorHAnsi" w:cstheme="minorHAnsi"/>
          <w:color w:val="000000" w:themeColor="text1"/>
          <w:szCs w:val="24"/>
        </w:rPr>
        <w:t xml:space="preserve">Jose Marquez-Chavez, California Department of Transportation, </w:t>
      </w:r>
      <w:r w:rsidR="00F41889" w:rsidRPr="00E872B7">
        <w:rPr>
          <w:rFonts w:asciiTheme="minorHAnsi" w:hAnsiTheme="minorHAnsi" w:cstheme="minorHAnsi"/>
          <w:color w:val="000000" w:themeColor="text1"/>
          <w:szCs w:val="24"/>
          <w:highlight w:val="yellow"/>
        </w:rPr>
        <w:t xml:space="preserve">Caroline Mays – Texas DOT; </w:t>
      </w:r>
      <w:r w:rsidR="000D3577" w:rsidRPr="00E872B7">
        <w:rPr>
          <w:rFonts w:asciiTheme="minorHAnsi" w:hAnsiTheme="minorHAnsi" w:cstheme="minorHAnsi"/>
          <w:color w:val="000000" w:themeColor="text1"/>
          <w:szCs w:val="24"/>
          <w:highlight w:val="yellow"/>
        </w:rPr>
        <w:t xml:space="preserve">Shannon McLeod – WSP; </w:t>
      </w:r>
      <w:r w:rsidR="009352D3" w:rsidRPr="00E872B7">
        <w:rPr>
          <w:rFonts w:asciiTheme="minorHAnsi" w:hAnsiTheme="minorHAnsi" w:cstheme="minorHAnsi"/>
          <w:color w:val="000000" w:themeColor="text1"/>
          <w:szCs w:val="24"/>
          <w:highlight w:val="yellow"/>
        </w:rPr>
        <w:t xml:space="preserve">Jolanda </w:t>
      </w:r>
      <w:proofErr w:type="spellStart"/>
      <w:r w:rsidR="009352D3" w:rsidRPr="00E872B7">
        <w:rPr>
          <w:rFonts w:asciiTheme="minorHAnsi" w:hAnsiTheme="minorHAnsi" w:cstheme="minorHAnsi"/>
          <w:color w:val="000000" w:themeColor="text1"/>
          <w:szCs w:val="24"/>
          <w:highlight w:val="yellow"/>
        </w:rPr>
        <w:t>Prozzi</w:t>
      </w:r>
      <w:proofErr w:type="spellEnd"/>
      <w:r w:rsidR="009352D3" w:rsidRPr="00E872B7">
        <w:rPr>
          <w:rFonts w:asciiTheme="minorHAnsi" w:hAnsiTheme="minorHAnsi" w:cstheme="minorHAnsi"/>
          <w:color w:val="000000" w:themeColor="text1"/>
          <w:szCs w:val="24"/>
          <w:highlight w:val="yellow"/>
        </w:rPr>
        <w:t xml:space="preserve"> – Texas Transportation Institute;</w:t>
      </w:r>
      <w:r w:rsidR="009352D3" w:rsidRPr="00E872B7">
        <w:rPr>
          <w:rFonts w:asciiTheme="minorHAnsi" w:hAnsiTheme="minorHAnsi" w:cstheme="minorHAnsi"/>
          <w:color w:val="000000" w:themeColor="text1"/>
          <w:szCs w:val="24"/>
        </w:rPr>
        <w:t xml:space="preserve"> </w:t>
      </w:r>
      <w:proofErr w:type="spellStart"/>
      <w:r w:rsidR="00C0593B" w:rsidRPr="00E872B7">
        <w:rPr>
          <w:rFonts w:asciiTheme="minorHAnsi" w:hAnsiTheme="minorHAnsi" w:cstheme="minorHAnsi"/>
          <w:color w:val="000000" w:themeColor="text1"/>
          <w:szCs w:val="24"/>
        </w:rPr>
        <w:t>Leftevis</w:t>
      </w:r>
      <w:proofErr w:type="spellEnd"/>
      <w:r w:rsidR="00C0593B" w:rsidRPr="00E872B7">
        <w:rPr>
          <w:rFonts w:asciiTheme="minorHAnsi" w:hAnsiTheme="minorHAnsi" w:cstheme="minorHAnsi"/>
          <w:color w:val="000000" w:themeColor="text1"/>
          <w:szCs w:val="24"/>
        </w:rPr>
        <w:t xml:space="preserve"> </w:t>
      </w:r>
      <w:proofErr w:type="spellStart"/>
      <w:r w:rsidR="00D664D3" w:rsidRPr="00E872B7">
        <w:rPr>
          <w:rFonts w:asciiTheme="minorHAnsi" w:hAnsiTheme="minorHAnsi" w:cstheme="minorHAnsi"/>
          <w:color w:val="000000" w:themeColor="text1"/>
          <w:szCs w:val="24"/>
        </w:rPr>
        <w:t>Sdoukpoulos</w:t>
      </w:r>
      <w:proofErr w:type="spellEnd"/>
      <w:r w:rsidR="00D664D3" w:rsidRPr="00E872B7">
        <w:rPr>
          <w:rFonts w:asciiTheme="minorHAnsi" w:hAnsiTheme="minorHAnsi" w:cstheme="minorHAnsi"/>
          <w:color w:val="000000" w:themeColor="text1"/>
          <w:szCs w:val="24"/>
        </w:rPr>
        <w:t xml:space="preserve"> – Hellenic Institute of Transport; </w:t>
      </w:r>
      <w:r w:rsidR="00DD1C89" w:rsidRPr="00E872B7">
        <w:rPr>
          <w:rFonts w:asciiTheme="minorHAnsi" w:hAnsiTheme="minorHAnsi" w:cstheme="minorHAnsi"/>
          <w:color w:val="000000" w:themeColor="text1"/>
          <w:szCs w:val="24"/>
        </w:rPr>
        <w:t xml:space="preserve">Paloma Salas – FOA Consulting; </w:t>
      </w:r>
      <w:r w:rsidR="003238B2" w:rsidRPr="00E872B7">
        <w:rPr>
          <w:rFonts w:asciiTheme="minorHAnsi" w:hAnsiTheme="minorHAnsi" w:cstheme="minorHAnsi"/>
          <w:color w:val="000000" w:themeColor="text1"/>
          <w:szCs w:val="24"/>
          <w:highlight w:val="yellow"/>
        </w:rPr>
        <w:t xml:space="preserve">Rohan Shah – CDM Smith; </w:t>
      </w:r>
      <w:r w:rsidR="008328F4" w:rsidRPr="00E872B7">
        <w:rPr>
          <w:rFonts w:asciiTheme="minorHAnsi" w:hAnsiTheme="minorHAnsi" w:cstheme="minorHAnsi"/>
          <w:color w:val="000000" w:themeColor="text1"/>
          <w:szCs w:val="24"/>
          <w:highlight w:val="yellow"/>
        </w:rPr>
        <w:t xml:space="preserve">Scutter Smith – WSP; </w:t>
      </w:r>
      <w:proofErr w:type="spellStart"/>
      <w:r w:rsidR="00343F63" w:rsidRPr="00E872B7">
        <w:rPr>
          <w:rFonts w:asciiTheme="minorHAnsi" w:hAnsiTheme="minorHAnsi" w:cstheme="minorHAnsi"/>
          <w:color w:val="000000" w:themeColor="text1"/>
          <w:szCs w:val="24"/>
          <w:highlight w:val="yellow"/>
        </w:rPr>
        <w:t>Sotirios</w:t>
      </w:r>
      <w:proofErr w:type="spellEnd"/>
      <w:r w:rsidR="00343F63" w:rsidRPr="00E872B7">
        <w:rPr>
          <w:rFonts w:asciiTheme="minorHAnsi" w:hAnsiTheme="minorHAnsi" w:cstheme="minorHAnsi"/>
          <w:color w:val="000000" w:themeColor="text1"/>
          <w:szCs w:val="24"/>
          <w:highlight w:val="yellow"/>
        </w:rPr>
        <w:t xml:space="preserve"> </w:t>
      </w:r>
      <w:proofErr w:type="spellStart"/>
      <w:r w:rsidR="00343F63" w:rsidRPr="00E872B7">
        <w:rPr>
          <w:rFonts w:asciiTheme="minorHAnsi" w:hAnsiTheme="minorHAnsi" w:cstheme="minorHAnsi"/>
          <w:color w:val="000000" w:themeColor="text1"/>
          <w:szCs w:val="24"/>
          <w:highlight w:val="yellow"/>
        </w:rPr>
        <w:t>Theofanis</w:t>
      </w:r>
      <w:proofErr w:type="spellEnd"/>
      <w:r w:rsidR="00343F63" w:rsidRPr="00E872B7">
        <w:rPr>
          <w:rFonts w:asciiTheme="minorHAnsi" w:hAnsiTheme="minorHAnsi" w:cstheme="minorHAnsi"/>
          <w:color w:val="000000" w:themeColor="text1"/>
          <w:szCs w:val="24"/>
          <w:highlight w:val="yellow"/>
        </w:rPr>
        <w:t xml:space="preserve"> – Thessaloniki Port Authority; </w:t>
      </w:r>
      <w:r w:rsidR="009352D3" w:rsidRPr="00E872B7">
        <w:rPr>
          <w:rFonts w:asciiTheme="minorHAnsi" w:hAnsiTheme="minorHAnsi" w:cstheme="minorHAnsi"/>
          <w:color w:val="000000" w:themeColor="text1"/>
          <w:szCs w:val="24"/>
          <w:highlight w:val="yellow"/>
        </w:rPr>
        <w:t xml:space="preserve">Kenneth Troup – CDM Smith </w:t>
      </w:r>
      <w:r w:rsidR="00E75177" w:rsidRPr="00E872B7">
        <w:rPr>
          <w:rFonts w:asciiTheme="minorHAnsi" w:hAnsiTheme="minorHAnsi" w:cstheme="minorHAnsi"/>
          <w:color w:val="000000" w:themeColor="text1"/>
          <w:szCs w:val="24"/>
          <w:highlight w:val="yellow"/>
        </w:rPr>
        <w:t xml:space="preserve">Katie </w:t>
      </w:r>
      <w:proofErr w:type="spellStart"/>
      <w:r w:rsidR="00E75177" w:rsidRPr="00E872B7">
        <w:rPr>
          <w:rFonts w:asciiTheme="minorHAnsi" w:hAnsiTheme="minorHAnsi" w:cstheme="minorHAnsi"/>
          <w:color w:val="000000" w:themeColor="text1"/>
          <w:szCs w:val="24"/>
          <w:highlight w:val="yellow"/>
        </w:rPr>
        <w:t>Turnbill</w:t>
      </w:r>
      <w:proofErr w:type="spellEnd"/>
      <w:r w:rsidR="00E75177" w:rsidRPr="00E872B7">
        <w:rPr>
          <w:rFonts w:asciiTheme="minorHAnsi" w:hAnsiTheme="minorHAnsi" w:cstheme="minorHAnsi"/>
          <w:color w:val="000000" w:themeColor="text1"/>
          <w:szCs w:val="24"/>
          <w:highlight w:val="yellow"/>
        </w:rPr>
        <w:t xml:space="preserve"> – Texas Transportation Institute;</w:t>
      </w:r>
      <w:r w:rsidR="00E75177" w:rsidRPr="00E872B7">
        <w:rPr>
          <w:rFonts w:asciiTheme="minorHAnsi" w:hAnsiTheme="minorHAnsi" w:cstheme="minorHAnsi"/>
          <w:color w:val="000000" w:themeColor="text1"/>
          <w:szCs w:val="24"/>
        </w:rPr>
        <w:t xml:space="preserve"> </w:t>
      </w:r>
      <w:r w:rsidR="0079222B" w:rsidRPr="00E872B7">
        <w:rPr>
          <w:rFonts w:asciiTheme="minorHAnsi" w:hAnsiTheme="minorHAnsi" w:cstheme="minorHAnsi"/>
          <w:color w:val="000000" w:themeColor="text1"/>
          <w:szCs w:val="24"/>
        </w:rPr>
        <w:t>Isabel Victoria</w:t>
      </w:r>
      <w:r w:rsidR="00DD1C89" w:rsidRPr="00E872B7">
        <w:rPr>
          <w:rFonts w:asciiTheme="minorHAnsi" w:hAnsiTheme="minorHAnsi" w:cstheme="minorHAnsi"/>
          <w:color w:val="000000" w:themeColor="text1"/>
          <w:szCs w:val="24"/>
        </w:rPr>
        <w:t>-Jaramillo</w:t>
      </w:r>
      <w:r w:rsidR="0079222B" w:rsidRPr="00E872B7">
        <w:rPr>
          <w:rFonts w:asciiTheme="minorHAnsi" w:hAnsiTheme="minorHAnsi" w:cstheme="minorHAnsi"/>
          <w:color w:val="000000" w:themeColor="text1"/>
          <w:szCs w:val="24"/>
        </w:rPr>
        <w:t xml:space="preserve"> </w:t>
      </w:r>
      <w:r w:rsidR="00865913" w:rsidRPr="00E872B7">
        <w:rPr>
          <w:rFonts w:asciiTheme="minorHAnsi" w:hAnsiTheme="minorHAnsi" w:cstheme="minorHAnsi"/>
          <w:color w:val="000000" w:themeColor="text1"/>
          <w:szCs w:val="24"/>
        </w:rPr>
        <w:t>– Cambridge Systematics</w:t>
      </w:r>
      <w:r w:rsidR="0079222B" w:rsidRPr="00E872B7">
        <w:rPr>
          <w:rFonts w:asciiTheme="minorHAnsi" w:hAnsiTheme="minorHAnsi" w:cstheme="minorHAnsi"/>
          <w:color w:val="000000" w:themeColor="text1"/>
          <w:szCs w:val="24"/>
        </w:rPr>
        <w:t xml:space="preserve">; </w:t>
      </w:r>
      <w:r w:rsidR="005506D5" w:rsidRPr="00E872B7">
        <w:rPr>
          <w:rFonts w:asciiTheme="minorHAnsi" w:hAnsiTheme="minorHAnsi" w:cstheme="minorHAnsi"/>
          <w:color w:val="000000" w:themeColor="text1"/>
          <w:szCs w:val="24"/>
        </w:rPr>
        <w:t xml:space="preserve">Juan </w:t>
      </w:r>
      <w:r w:rsidR="00FD150A" w:rsidRPr="00E872B7">
        <w:rPr>
          <w:rFonts w:asciiTheme="minorHAnsi" w:hAnsiTheme="minorHAnsi" w:cstheme="minorHAnsi"/>
          <w:color w:val="000000" w:themeColor="text1"/>
          <w:szCs w:val="24"/>
        </w:rPr>
        <w:t xml:space="preserve">Carlos </w:t>
      </w:r>
      <w:r w:rsidR="005506D5" w:rsidRPr="00E872B7">
        <w:rPr>
          <w:rFonts w:asciiTheme="minorHAnsi" w:hAnsiTheme="minorHAnsi" w:cstheme="minorHAnsi"/>
          <w:color w:val="000000" w:themeColor="text1"/>
          <w:szCs w:val="24"/>
        </w:rPr>
        <w:t>Villa – Texas</w:t>
      </w:r>
      <w:r w:rsidR="00724B25" w:rsidRPr="00E872B7">
        <w:rPr>
          <w:rFonts w:asciiTheme="minorHAnsi" w:hAnsiTheme="minorHAnsi" w:cstheme="minorHAnsi"/>
          <w:color w:val="000000" w:themeColor="text1"/>
          <w:szCs w:val="24"/>
        </w:rPr>
        <w:t xml:space="preserve"> Transportation Institute</w:t>
      </w:r>
      <w:r w:rsidR="00D408F8" w:rsidRPr="00E872B7">
        <w:rPr>
          <w:rFonts w:asciiTheme="minorHAnsi" w:hAnsiTheme="minorHAnsi" w:cstheme="minorHAnsi"/>
          <w:color w:val="000000" w:themeColor="text1"/>
          <w:szCs w:val="24"/>
        </w:rPr>
        <w:t xml:space="preserve"> (Chairman)</w:t>
      </w:r>
      <w:r w:rsidR="00724B25" w:rsidRPr="00E872B7">
        <w:rPr>
          <w:rFonts w:asciiTheme="minorHAnsi" w:hAnsiTheme="minorHAnsi" w:cstheme="minorHAnsi"/>
          <w:color w:val="000000" w:themeColor="text1"/>
          <w:szCs w:val="24"/>
        </w:rPr>
        <w:t>;</w:t>
      </w:r>
      <w:r w:rsidR="00493C9B" w:rsidRPr="00E872B7">
        <w:rPr>
          <w:rFonts w:asciiTheme="minorHAnsi" w:hAnsiTheme="minorHAnsi" w:cstheme="minorHAnsi"/>
          <w:color w:val="000000" w:themeColor="text1"/>
          <w:szCs w:val="24"/>
        </w:rPr>
        <w:t xml:space="preserve"> </w:t>
      </w:r>
      <w:r w:rsidR="003F0844" w:rsidRPr="00E872B7">
        <w:rPr>
          <w:rFonts w:asciiTheme="minorHAnsi" w:hAnsiTheme="minorHAnsi" w:cstheme="minorHAnsi"/>
          <w:color w:val="000000" w:themeColor="text1"/>
          <w:szCs w:val="24"/>
          <w:highlight w:val="yellow"/>
        </w:rPr>
        <w:t>Camille Wu – CPCS Transcom</w:t>
      </w:r>
      <w:r w:rsidR="009352D3" w:rsidRPr="00E872B7">
        <w:rPr>
          <w:rFonts w:asciiTheme="minorHAnsi" w:hAnsiTheme="minorHAnsi" w:cstheme="minorHAnsi"/>
          <w:color w:val="000000" w:themeColor="text1"/>
          <w:szCs w:val="24"/>
          <w:highlight w:val="yellow"/>
        </w:rPr>
        <w:t xml:space="preserve">; </w:t>
      </w:r>
      <w:proofErr w:type="spellStart"/>
      <w:r w:rsidR="009352D3" w:rsidRPr="00E872B7">
        <w:rPr>
          <w:rFonts w:asciiTheme="minorHAnsi" w:hAnsiTheme="minorHAnsi" w:cstheme="minorHAnsi"/>
          <w:color w:val="000000" w:themeColor="text1"/>
          <w:szCs w:val="24"/>
          <w:highlight w:val="yellow"/>
        </w:rPr>
        <w:t>Sadayuki</w:t>
      </w:r>
      <w:proofErr w:type="spellEnd"/>
      <w:r w:rsidR="009352D3" w:rsidRPr="00E872B7">
        <w:rPr>
          <w:rFonts w:asciiTheme="minorHAnsi" w:hAnsiTheme="minorHAnsi" w:cstheme="minorHAnsi"/>
          <w:color w:val="000000" w:themeColor="text1"/>
          <w:szCs w:val="24"/>
          <w:highlight w:val="yellow"/>
        </w:rPr>
        <w:t xml:space="preserve"> Yagi – ALMEC Corporation</w:t>
      </w:r>
      <w:r w:rsidR="00740AC0">
        <w:rPr>
          <w:rFonts w:asciiTheme="minorHAnsi" w:hAnsiTheme="minorHAnsi" w:cstheme="minorHAnsi"/>
          <w:color w:val="000000" w:themeColor="text1"/>
          <w:szCs w:val="24"/>
        </w:rPr>
        <w:t xml:space="preserve">; </w:t>
      </w:r>
      <w:proofErr w:type="spellStart"/>
      <w:r w:rsidR="00740AC0" w:rsidRPr="00E872B7">
        <w:rPr>
          <w:rFonts w:asciiTheme="minorHAnsi" w:hAnsiTheme="minorHAnsi" w:cstheme="minorHAnsi"/>
          <w:szCs w:val="24"/>
        </w:rPr>
        <w:t>Bingxin</w:t>
      </w:r>
      <w:proofErr w:type="spellEnd"/>
      <w:r w:rsidR="00740AC0" w:rsidRPr="00E872B7">
        <w:rPr>
          <w:rFonts w:asciiTheme="minorHAnsi" w:hAnsiTheme="minorHAnsi" w:cstheme="minorHAnsi"/>
          <w:szCs w:val="24"/>
        </w:rPr>
        <w:t xml:space="preserve"> Yu</w:t>
      </w:r>
      <w:r w:rsidR="00740AC0">
        <w:rPr>
          <w:rFonts w:asciiTheme="minorHAnsi" w:hAnsiTheme="minorHAnsi" w:cstheme="minorHAnsi"/>
          <w:szCs w:val="24"/>
        </w:rPr>
        <w:t xml:space="preserve"> – Federal Highway Administration</w:t>
      </w:r>
      <w:r w:rsidR="00724B25" w:rsidRPr="00E872B7">
        <w:rPr>
          <w:rFonts w:asciiTheme="minorHAnsi" w:hAnsiTheme="minorHAnsi" w:cstheme="minorHAnsi"/>
          <w:color w:val="000000" w:themeColor="text1"/>
          <w:szCs w:val="24"/>
        </w:rPr>
        <w:t xml:space="preserve"> </w:t>
      </w:r>
    </w:p>
    <w:p w14:paraId="360905BA" w14:textId="0BAE563A" w:rsidR="005E5CD0" w:rsidRPr="00E872B7" w:rsidRDefault="00A75FD9" w:rsidP="002137CA">
      <w:pPr>
        <w:rPr>
          <w:rFonts w:asciiTheme="minorHAnsi" w:hAnsiTheme="minorHAnsi" w:cstheme="minorHAnsi"/>
          <w:szCs w:val="24"/>
        </w:rPr>
      </w:pPr>
      <w:r w:rsidRPr="00022EFE">
        <w:rPr>
          <w:rFonts w:asciiTheme="minorHAnsi" w:hAnsiTheme="minorHAnsi" w:cstheme="minorHAnsi"/>
          <w:szCs w:val="24"/>
        </w:rPr>
        <w:t>Minutes:</w:t>
      </w:r>
    </w:p>
    <w:p w14:paraId="2C52AE87" w14:textId="656B4AD1" w:rsidR="006B64A0" w:rsidRPr="00E872B7" w:rsidRDefault="006B64A0" w:rsidP="006B64A0">
      <w:pPr>
        <w:pStyle w:val="ListParagraph"/>
        <w:numPr>
          <w:ilvl w:val="0"/>
          <w:numId w:val="2"/>
        </w:numPr>
        <w:rPr>
          <w:rFonts w:asciiTheme="minorHAnsi" w:hAnsiTheme="minorHAnsi" w:cstheme="minorHAnsi"/>
          <w:szCs w:val="24"/>
        </w:rPr>
      </w:pPr>
      <w:r w:rsidRPr="00E872B7">
        <w:rPr>
          <w:rFonts w:asciiTheme="minorHAnsi" w:hAnsiTheme="minorHAnsi" w:cstheme="minorHAnsi"/>
          <w:szCs w:val="24"/>
        </w:rPr>
        <w:t xml:space="preserve">Introductions were made. Steve Beningo presented the meeting minutes from the January 12, 2020 Annual Meeting held in Washington, D.C. Juan Carlos Villa thanked Steve Beningo for ten years of contributions to the Committee and mentioned that Elisa Arias is the new Secretary. Meeting notes will be posted. </w:t>
      </w:r>
    </w:p>
    <w:p w14:paraId="0EEAF272" w14:textId="0711DF11" w:rsidR="00400B54" w:rsidRDefault="00400B54" w:rsidP="00022EFE">
      <w:pPr>
        <w:pStyle w:val="Default"/>
        <w:ind w:left="720"/>
        <w:rPr>
          <w:rFonts w:asciiTheme="minorHAnsi" w:hAnsiTheme="minorHAnsi" w:cstheme="minorHAnsi"/>
        </w:rPr>
      </w:pPr>
      <w:r w:rsidRPr="00E872B7">
        <w:rPr>
          <w:rFonts w:asciiTheme="minorHAnsi" w:hAnsiTheme="minorHAnsi" w:cstheme="minorHAnsi"/>
        </w:rPr>
        <w:lastRenderedPageBreak/>
        <w:t xml:space="preserve">Juan Carlos Villa presented the Committee membership. </w:t>
      </w:r>
      <w:r w:rsidR="006B64A0" w:rsidRPr="00E872B7">
        <w:rPr>
          <w:rFonts w:asciiTheme="minorHAnsi" w:hAnsiTheme="minorHAnsi" w:cstheme="minorHAnsi"/>
        </w:rPr>
        <w:t xml:space="preserve">New members include </w:t>
      </w:r>
      <w:proofErr w:type="spellStart"/>
      <w:r w:rsidR="006B64A0" w:rsidRPr="00E872B7">
        <w:rPr>
          <w:rFonts w:asciiTheme="minorHAnsi" w:hAnsiTheme="minorHAnsi" w:cstheme="minorHAnsi"/>
        </w:rPr>
        <w:t>Bingxin</w:t>
      </w:r>
      <w:proofErr w:type="spellEnd"/>
      <w:r w:rsidR="006B64A0" w:rsidRPr="00E872B7">
        <w:rPr>
          <w:rFonts w:asciiTheme="minorHAnsi" w:hAnsiTheme="minorHAnsi" w:cstheme="minorHAnsi"/>
        </w:rPr>
        <w:t xml:space="preserve"> Yu, Jose Marquez, and Maximilian </w:t>
      </w:r>
      <w:proofErr w:type="spellStart"/>
      <w:r w:rsidR="006B64A0" w:rsidRPr="00E872B7">
        <w:rPr>
          <w:rFonts w:asciiTheme="minorHAnsi" w:hAnsiTheme="minorHAnsi" w:cstheme="minorHAnsi"/>
        </w:rPr>
        <w:t>Bauernfeind</w:t>
      </w:r>
      <w:proofErr w:type="spellEnd"/>
      <w:r w:rsidR="006B64A0" w:rsidRPr="00E872B7">
        <w:rPr>
          <w:rFonts w:asciiTheme="minorHAnsi" w:hAnsiTheme="minorHAnsi" w:cstheme="minorHAnsi"/>
        </w:rPr>
        <w:t xml:space="preserve">. </w:t>
      </w:r>
      <w:r w:rsidRPr="00E872B7">
        <w:rPr>
          <w:rFonts w:asciiTheme="minorHAnsi" w:hAnsiTheme="minorHAnsi" w:cstheme="minorHAnsi"/>
        </w:rPr>
        <w:t xml:space="preserve">The roster is included in the meeting slides posted on the Committee’s webpage. </w:t>
      </w:r>
    </w:p>
    <w:p w14:paraId="7F5016DC" w14:textId="77777777" w:rsidR="00022EFE" w:rsidRPr="00E872B7" w:rsidRDefault="00022EFE" w:rsidP="00022EFE">
      <w:pPr>
        <w:pStyle w:val="Default"/>
        <w:ind w:left="720"/>
        <w:rPr>
          <w:rFonts w:asciiTheme="minorHAnsi" w:hAnsiTheme="minorHAnsi" w:cstheme="minorHAnsi"/>
        </w:rPr>
      </w:pPr>
    </w:p>
    <w:p w14:paraId="3BB255D4" w14:textId="5D25854A" w:rsidR="00400B54" w:rsidRPr="00E872B7" w:rsidRDefault="0058180E" w:rsidP="00400B54">
      <w:pPr>
        <w:pStyle w:val="Default"/>
        <w:ind w:left="720" w:hanging="360"/>
        <w:rPr>
          <w:rFonts w:asciiTheme="minorHAnsi" w:hAnsiTheme="minorHAnsi" w:cstheme="minorHAnsi"/>
        </w:rPr>
      </w:pPr>
      <w:r w:rsidRPr="00E872B7">
        <w:rPr>
          <w:rFonts w:asciiTheme="minorHAnsi" w:hAnsiTheme="minorHAnsi" w:cstheme="minorHAnsi"/>
        </w:rPr>
        <w:t xml:space="preserve">2) </w:t>
      </w:r>
      <w:r w:rsidR="00400B54" w:rsidRPr="00E872B7">
        <w:rPr>
          <w:rFonts w:asciiTheme="minorHAnsi" w:hAnsiTheme="minorHAnsi" w:cstheme="minorHAnsi"/>
        </w:rPr>
        <w:t>Juan Carlos Villa described the</w:t>
      </w:r>
      <w:r w:rsidR="00022EFE">
        <w:rPr>
          <w:rFonts w:asciiTheme="minorHAnsi" w:hAnsiTheme="minorHAnsi" w:cstheme="minorHAnsi"/>
        </w:rPr>
        <w:t xml:space="preserve"> Committee’s</w:t>
      </w:r>
      <w:r w:rsidR="00400B54" w:rsidRPr="00E872B7">
        <w:rPr>
          <w:rFonts w:asciiTheme="minorHAnsi" w:hAnsiTheme="minorHAnsi" w:cstheme="minorHAnsi"/>
        </w:rPr>
        <w:t xml:space="preserve"> roles and responsibilities, outlined below.</w:t>
      </w:r>
    </w:p>
    <w:p w14:paraId="62477F07" w14:textId="6BE11E82" w:rsidR="00400B54" w:rsidRPr="00E872B7" w:rsidRDefault="00400B54" w:rsidP="00400B54">
      <w:pPr>
        <w:pStyle w:val="Default"/>
        <w:ind w:left="720" w:hanging="360"/>
        <w:rPr>
          <w:rFonts w:asciiTheme="minorHAnsi" w:hAnsiTheme="minorHAnsi" w:cstheme="minorHAnsi"/>
        </w:rPr>
      </w:pPr>
    </w:p>
    <w:p w14:paraId="1149B9E4" w14:textId="77777777" w:rsidR="00400B54" w:rsidRPr="00400B54" w:rsidRDefault="00400B54" w:rsidP="00400B54">
      <w:pPr>
        <w:pStyle w:val="Default"/>
        <w:numPr>
          <w:ilvl w:val="0"/>
          <w:numId w:val="12"/>
        </w:numPr>
        <w:rPr>
          <w:rFonts w:asciiTheme="minorHAnsi" w:hAnsiTheme="minorHAnsi" w:cstheme="minorHAnsi"/>
        </w:rPr>
      </w:pPr>
      <w:r w:rsidRPr="00400B54">
        <w:rPr>
          <w:rFonts w:asciiTheme="minorHAnsi" w:hAnsiTheme="minorHAnsi" w:cstheme="minorHAnsi"/>
        </w:rPr>
        <w:t>Juan Carlos Villa, Chair</w:t>
      </w:r>
    </w:p>
    <w:p w14:paraId="546D2D4E" w14:textId="717BC27F" w:rsidR="00400B54" w:rsidRPr="00400B54" w:rsidRDefault="00400B54" w:rsidP="00400B54">
      <w:pPr>
        <w:pStyle w:val="Default"/>
        <w:numPr>
          <w:ilvl w:val="0"/>
          <w:numId w:val="12"/>
        </w:numPr>
        <w:rPr>
          <w:rFonts w:asciiTheme="minorHAnsi" w:hAnsiTheme="minorHAnsi" w:cstheme="minorHAnsi"/>
        </w:rPr>
      </w:pPr>
      <w:r w:rsidRPr="00400B54">
        <w:rPr>
          <w:rFonts w:asciiTheme="minorHAnsi" w:hAnsiTheme="minorHAnsi" w:cstheme="minorHAnsi"/>
        </w:rPr>
        <w:t xml:space="preserve">Maria </w:t>
      </w:r>
      <w:proofErr w:type="spellStart"/>
      <w:r w:rsidR="00740AC0" w:rsidRPr="00740AC0">
        <w:rPr>
          <w:rFonts w:asciiTheme="minorHAnsi" w:hAnsiTheme="minorHAnsi" w:cstheme="minorHAnsi"/>
        </w:rPr>
        <w:t>Boilé</w:t>
      </w:r>
      <w:proofErr w:type="spellEnd"/>
      <w:r w:rsidRPr="00400B54">
        <w:rPr>
          <w:rFonts w:asciiTheme="minorHAnsi" w:hAnsiTheme="minorHAnsi" w:cstheme="minorHAnsi"/>
        </w:rPr>
        <w:t>, Vice Chair</w:t>
      </w:r>
    </w:p>
    <w:p w14:paraId="7B6FDC21" w14:textId="77777777" w:rsidR="00400B54" w:rsidRPr="00400B54" w:rsidRDefault="00400B54" w:rsidP="00400B54">
      <w:pPr>
        <w:pStyle w:val="Default"/>
        <w:numPr>
          <w:ilvl w:val="0"/>
          <w:numId w:val="12"/>
        </w:numPr>
        <w:rPr>
          <w:rFonts w:asciiTheme="minorHAnsi" w:hAnsiTheme="minorHAnsi" w:cstheme="minorHAnsi"/>
        </w:rPr>
      </w:pPr>
      <w:r w:rsidRPr="00400B54">
        <w:rPr>
          <w:rFonts w:asciiTheme="minorHAnsi" w:hAnsiTheme="minorHAnsi" w:cstheme="minorHAnsi"/>
        </w:rPr>
        <w:t>Elisa Arias, Secretary</w:t>
      </w:r>
    </w:p>
    <w:p w14:paraId="0D5CD32E" w14:textId="77777777" w:rsidR="00400B54" w:rsidRPr="00400B54" w:rsidRDefault="00400B54" w:rsidP="00400B54">
      <w:pPr>
        <w:pStyle w:val="Default"/>
        <w:numPr>
          <w:ilvl w:val="0"/>
          <w:numId w:val="12"/>
        </w:numPr>
        <w:rPr>
          <w:rFonts w:asciiTheme="minorHAnsi" w:hAnsiTheme="minorHAnsi" w:cstheme="minorHAnsi"/>
        </w:rPr>
      </w:pPr>
      <w:r w:rsidRPr="00400B54">
        <w:rPr>
          <w:rFonts w:asciiTheme="minorHAnsi" w:hAnsiTheme="minorHAnsi" w:cstheme="minorHAnsi"/>
        </w:rPr>
        <w:t>Irina Benedyk, Communications Coordinator</w:t>
      </w:r>
    </w:p>
    <w:p w14:paraId="3D1E427C" w14:textId="77777777" w:rsidR="00400B54" w:rsidRPr="00400B54" w:rsidRDefault="00400B54" w:rsidP="00400B54">
      <w:pPr>
        <w:pStyle w:val="Default"/>
        <w:numPr>
          <w:ilvl w:val="0"/>
          <w:numId w:val="12"/>
        </w:numPr>
        <w:rPr>
          <w:rFonts w:asciiTheme="minorHAnsi" w:hAnsiTheme="minorHAnsi" w:cstheme="minorHAnsi"/>
        </w:rPr>
      </w:pPr>
      <w:r w:rsidRPr="00400B54">
        <w:rPr>
          <w:rFonts w:asciiTheme="minorHAnsi" w:hAnsiTheme="minorHAnsi" w:cstheme="minorHAnsi"/>
        </w:rPr>
        <w:t>Daniel Hackett, Research Coordinator</w:t>
      </w:r>
    </w:p>
    <w:p w14:paraId="4CE9606B" w14:textId="77777777" w:rsidR="00400B54" w:rsidRPr="00400B54" w:rsidRDefault="00400B54" w:rsidP="00400B54">
      <w:pPr>
        <w:pStyle w:val="Default"/>
        <w:numPr>
          <w:ilvl w:val="0"/>
          <w:numId w:val="12"/>
        </w:numPr>
        <w:rPr>
          <w:rFonts w:asciiTheme="minorHAnsi" w:hAnsiTheme="minorHAnsi" w:cstheme="minorHAnsi"/>
        </w:rPr>
      </w:pPr>
      <w:r w:rsidRPr="00400B54">
        <w:rPr>
          <w:rFonts w:asciiTheme="minorHAnsi" w:hAnsiTheme="minorHAnsi" w:cstheme="minorHAnsi"/>
        </w:rPr>
        <w:t xml:space="preserve">Isabel Victoria-Jaramillo, Paper Review Chair and Session Coordinator </w:t>
      </w:r>
    </w:p>
    <w:p w14:paraId="572D125F" w14:textId="77777777" w:rsidR="00400B54" w:rsidRPr="00E872B7" w:rsidRDefault="00400B54" w:rsidP="00400B54">
      <w:pPr>
        <w:pStyle w:val="Default"/>
        <w:ind w:left="360"/>
        <w:rPr>
          <w:rFonts w:asciiTheme="minorHAnsi" w:hAnsiTheme="minorHAnsi" w:cstheme="minorHAnsi"/>
        </w:rPr>
      </w:pPr>
    </w:p>
    <w:p w14:paraId="062739E4" w14:textId="03776205" w:rsidR="00400B54" w:rsidRDefault="00400B54" w:rsidP="00400B54">
      <w:pPr>
        <w:pStyle w:val="Default"/>
        <w:ind w:left="360"/>
        <w:rPr>
          <w:rFonts w:asciiTheme="minorHAnsi" w:hAnsiTheme="minorHAnsi" w:cstheme="minorHAnsi"/>
        </w:rPr>
      </w:pPr>
      <w:r w:rsidRPr="00E872B7">
        <w:rPr>
          <w:rFonts w:asciiTheme="minorHAnsi" w:hAnsiTheme="minorHAnsi" w:cstheme="minorHAnsi"/>
        </w:rPr>
        <w:t>Chris Bachman volunteered as a Young Members liaison. Jose Marquez is willing to assist with other subcommittees or groups.</w:t>
      </w:r>
    </w:p>
    <w:p w14:paraId="15F81024" w14:textId="77777777" w:rsidR="00022EFE" w:rsidRPr="00E872B7" w:rsidRDefault="00022EFE" w:rsidP="00400B54">
      <w:pPr>
        <w:pStyle w:val="Default"/>
        <w:ind w:left="360"/>
        <w:rPr>
          <w:rFonts w:asciiTheme="minorHAnsi" w:hAnsiTheme="minorHAnsi" w:cstheme="minorHAnsi"/>
          <w:b/>
          <w:bCs/>
        </w:rPr>
      </w:pPr>
    </w:p>
    <w:p w14:paraId="11F216E9" w14:textId="2A3C6889" w:rsidR="006B64A0" w:rsidRPr="00E872B7" w:rsidRDefault="00400B54" w:rsidP="00EC145B">
      <w:pPr>
        <w:pStyle w:val="Default"/>
        <w:numPr>
          <w:ilvl w:val="0"/>
          <w:numId w:val="15"/>
        </w:numPr>
        <w:rPr>
          <w:rFonts w:asciiTheme="minorHAnsi" w:hAnsiTheme="minorHAnsi" w:cstheme="minorHAnsi"/>
        </w:rPr>
      </w:pPr>
      <w:r w:rsidRPr="00E872B7">
        <w:rPr>
          <w:rFonts w:asciiTheme="minorHAnsi" w:hAnsiTheme="minorHAnsi" w:cstheme="minorHAnsi"/>
        </w:rPr>
        <w:t xml:space="preserve">Juan Carlos Villa, Maria </w:t>
      </w:r>
      <w:proofErr w:type="spellStart"/>
      <w:r w:rsidR="00022EFE" w:rsidRPr="00E872B7">
        <w:rPr>
          <w:rFonts w:asciiTheme="minorHAnsi" w:hAnsiTheme="minorHAnsi" w:cstheme="minorHAnsi"/>
          <w:color w:val="000000" w:themeColor="text1"/>
        </w:rPr>
        <w:t>Boilé</w:t>
      </w:r>
      <w:proofErr w:type="spellEnd"/>
      <w:r w:rsidR="006B64A0" w:rsidRPr="00E872B7">
        <w:rPr>
          <w:rFonts w:asciiTheme="minorHAnsi" w:hAnsiTheme="minorHAnsi" w:cstheme="minorHAnsi"/>
        </w:rPr>
        <w:t>,</w:t>
      </w:r>
      <w:r w:rsidRPr="00E872B7">
        <w:rPr>
          <w:rFonts w:asciiTheme="minorHAnsi" w:hAnsiTheme="minorHAnsi" w:cstheme="minorHAnsi"/>
        </w:rPr>
        <w:t xml:space="preserve"> and Isabel Victoria</w:t>
      </w:r>
      <w:r w:rsidR="006B64A0" w:rsidRPr="00E872B7">
        <w:rPr>
          <w:rFonts w:asciiTheme="minorHAnsi" w:hAnsiTheme="minorHAnsi" w:cstheme="minorHAnsi"/>
        </w:rPr>
        <w:t>-</w:t>
      </w:r>
      <w:r w:rsidRPr="00E872B7">
        <w:rPr>
          <w:rFonts w:asciiTheme="minorHAnsi" w:hAnsiTheme="minorHAnsi" w:cstheme="minorHAnsi"/>
        </w:rPr>
        <w:t xml:space="preserve">Jaramillo presented on </w:t>
      </w:r>
      <w:r w:rsidR="006B64A0" w:rsidRPr="00E872B7">
        <w:rPr>
          <w:rFonts w:asciiTheme="minorHAnsi" w:hAnsiTheme="minorHAnsi" w:cstheme="minorHAnsi"/>
        </w:rPr>
        <w:t>the A</w:t>
      </w:r>
      <w:r w:rsidR="0058180E" w:rsidRPr="00E872B7">
        <w:rPr>
          <w:rFonts w:asciiTheme="minorHAnsi" w:hAnsiTheme="minorHAnsi" w:cstheme="minorHAnsi"/>
        </w:rPr>
        <w:t>nnual Meeting Planning</w:t>
      </w:r>
      <w:r w:rsidR="006B64A0" w:rsidRPr="00E872B7">
        <w:rPr>
          <w:rFonts w:asciiTheme="minorHAnsi" w:hAnsiTheme="minorHAnsi" w:cstheme="minorHAnsi"/>
        </w:rPr>
        <w:t>. The goal is to i</w:t>
      </w:r>
      <w:r w:rsidR="00873B26" w:rsidRPr="00E872B7">
        <w:rPr>
          <w:rFonts w:asciiTheme="minorHAnsi" w:hAnsiTheme="minorHAnsi" w:cstheme="minorHAnsi"/>
        </w:rPr>
        <w:t>ncrease participation of members and friends to present case studies, research in progress, lightning talks and poster sessions</w:t>
      </w:r>
      <w:r w:rsidR="006B64A0" w:rsidRPr="00E872B7">
        <w:rPr>
          <w:rFonts w:asciiTheme="minorHAnsi" w:hAnsiTheme="minorHAnsi" w:cstheme="minorHAnsi"/>
        </w:rPr>
        <w:t xml:space="preserve">. </w:t>
      </w:r>
      <w:r w:rsidR="006B64A0" w:rsidRPr="006B64A0">
        <w:rPr>
          <w:rFonts w:asciiTheme="minorHAnsi" w:hAnsiTheme="minorHAnsi" w:cstheme="minorHAnsi"/>
        </w:rPr>
        <w:t>Changes in international trade agreements and realignment of trade blocks, expansion of the Panama Canal, trade wars and the COVID-19 Pandemic have affected and continue transforming trade with important repercussions to the transportation system</w:t>
      </w:r>
      <w:r w:rsidR="006B64A0" w:rsidRPr="00E872B7">
        <w:rPr>
          <w:rFonts w:asciiTheme="minorHAnsi" w:hAnsiTheme="minorHAnsi" w:cstheme="minorHAnsi"/>
        </w:rPr>
        <w:t xml:space="preserve">. </w:t>
      </w:r>
    </w:p>
    <w:p w14:paraId="143B663A" w14:textId="06CFB50C" w:rsidR="006B64A0" w:rsidRDefault="006B64A0" w:rsidP="00EC145B">
      <w:pPr>
        <w:pStyle w:val="Default"/>
        <w:ind w:left="720"/>
        <w:rPr>
          <w:rFonts w:asciiTheme="minorHAnsi" w:hAnsiTheme="minorHAnsi" w:cstheme="minorHAnsi"/>
        </w:rPr>
      </w:pPr>
      <w:r w:rsidRPr="00E872B7">
        <w:rPr>
          <w:rFonts w:asciiTheme="minorHAnsi" w:hAnsiTheme="minorHAnsi" w:cstheme="minorHAnsi"/>
        </w:rPr>
        <w:t>T</w:t>
      </w:r>
      <w:r w:rsidRPr="006B64A0">
        <w:rPr>
          <w:rFonts w:asciiTheme="minorHAnsi" w:hAnsiTheme="minorHAnsi" w:cstheme="minorHAnsi"/>
        </w:rPr>
        <w:t>o capture ongoing work and practical case studies experiences, AT020 is organizing a Lightning Talks and Poster Session</w:t>
      </w:r>
      <w:r w:rsidRPr="00022EFE">
        <w:rPr>
          <w:rFonts w:asciiTheme="minorHAnsi" w:hAnsiTheme="minorHAnsi" w:cstheme="minorHAnsi"/>
        </w:rPr>
        <w:t>. A</w:t>
      </w:r>
      <w:r w:rsidRPr="00E872B7">
        <w:rPr>
          <w:rFonts w:asciiTheme="minorHAnsi" w:hAnsiTheme="minorHAnsi" w:cstheme="minorHAnsi"/>
        </w:rPr>
        <w:t xml:space="preserve"> potential format would be five</w:t>
      </w:r>
      <w:r w:rsidR="00873B26" w:rsidRPr="00E872B7">
        <w:rPr>
          <w:rFonts w:asciiTheme="minorHAnsi" w:hAnsiTheme="minorHAnsi" w:cstheme="minorHAnsi"/>
        </w:rPr>
        <w:t xml:space="preserve"> presentations of 5 min</w:t>
      </w:r>
      <w:r w:rsidRPr="00E872B7">
        <w:rPr>
          <w:rFonts w:asciiTheme="minorHAnsi" w:hAnsiTheme="minorHAnsi" w:cstheme="minorHAnsi"/>
        </w:rPr>
        <w:t xml:space="preserve">utes each that could lead to future research </w:t>
      </w:r>
      <w:r w:rsidR="00873B26" w:rsidRPr="00E872B7">
        <w:rPr>
          <w:rFonts w:asciiTheme="minorHAnsi" w:hAnsiTheme="minorHAnsi" w:cstheme="minorHAnsi"/>
        </w:rPr>
        <w:t xml:space="preserve">with </w:t>
      </w:r>
      <w:r w:rsidRPr="00E872B7">
        <w:rPr>
          <w:rFonts w:asciiTheme="minorHAnsi" w:hAnsiTheme="minorHAnsi" w:cstheme="minorHAnsi"/>
        </w:rPr>
        <w:t xml:space="preserve">a </w:t>
      </w:r>
      <w:r w:rsidR="00873B26" w:rsidRPr="00E872B7">
        <w:rPr>
          <w:rFonts w:asciiTheme="minorHAnsi" w:hAnsiTheme="minorHAnsi" w:cstheme="minorHAnsi"/>
        </w:rPr>
        <w:t>4</w:t>
      </w:r>
      <w:r w:rsidRPr="00E872B7">
        <w:rPr>
          <w:rFonts w:asciiTheme="minorHAnsi" w:hAnsiTheme="minorHAnsi" w:cstheme="minorHAnsi"/>
        </w:rPr>
        <w:t>-</w:t>
      </w:r>
      <w:r w:rsidR="00873B26" w:rsidRPr="00E872B7">
        <w:rPr>
          <w:rFonts w:asciiTheme="minorHAnsi" w:hAnsiTheme="minorHAnsi" w:cstheme="minorHAnsi"/>
        </w:rPr>
        <w:t>min</w:t>
      </w:r>
      <w:r w:rsidRPr="00E872B7">
        <w:rPr>
          <w:rFonts w:asciiTheme="minorHAnsi" w:hAnsiTheme="minorHAnsi" w:cstheme="minorHAnsi"/>
        </w:rPr>
        <w:t xml:space="preserve">ute question and answer period. Follow up work would include shaping the case study to a research paper. A series of proposed topics and preliminary selection criteria were discussed. </w:t>
      </w:r>
    </w:p>
    <w:p w14:paraId="696133A5" w14:textId="77777777" w:rsidR="00022EFE" w:rsidRPr="00E872B7" w:rsidRDefault="00022EFE" w:rsidP="00EC145B">
      <w:pPr>
        <w:pStyle w:val="Default"/>
        <w:ind w:left="720"/>
        <w:rPr>
          <w:rFonts w:asciiTheme="minorHAnsi" w:hAnsiTheme="minorHAnsi" w:cstheme="minorHAnsi"/>
        </w:rPr>
      </w:pPr>
    </w:p>
    <w:p w14:paraId="24FA277F" w14:textId="77777777" w:rsidR="00FB6FAC" w:rsidRPr="00E872B7" w:rsidRDefault="00FB6FAC" w:rsidP="00EC145B">
      <w:pPr>
        <w:pStyle w:val="Default"/>
        <w:numPr>
          <w:ilvl w:val="0"/>
          <w:numId w:val="15"/>
        </w:numPr>
        <w:rPr>
          <w:rFonts w:asciiTheme="minorHAnsi" w:hAnsiTheme="minorHAnsi" w:cstheme="minorHAnsi"/>
        </w:rPr>
      </w:pPr>
      <w:r w:rsidRPr="00E872B7">
        <w:rPr>
          <w:rFonts w:asciiTheme="minorHAnsi" w:hAnsiTheme="minorHAnsi" w:cstheme="minorHAnsi"/>
        </w:rPr>
        <w:t xml:space="preserve">Research Updates </w:t>
      </w:r>
    </w:p>
    <w:p w14:paraId="5E2375AF" w14:textId="4B335A33" w:rsidR="00EC56F7" w:rsidRPr="00E872B7" w:rsidRDefault="00EC145B" w:rsidP="00EC145B">
      <w:pPr>
        <w:pStyle w:val="Default"/>
        <w:numPr>
          <w:ilvl w:val="1"/>
          <w:numId w:val="2"/>
        </w:numPr>
        <w:ind w:left="1080"/>
        <w:rPr>
          <w:rFonts w:asciiTheme="minorHAnsi" w:hAnsiTheme="minorHAnsi" w:cstheme="minorHAnsi"/>
        </w:rPr>
      </w:pPr>
      <w:r w:rsidRPr="00E872B7">
        <w:rPr>
          <w:rFonts w:asciiTheme="minorHAnsi" w:hAnsiTheme="minorHAnsi" w:cstheme="minorHAnsi"/>
        </w:rPr>
        <w:t>Isabel Victoria-Jaramillo presented on the upcoming p</w:t>
      </w:r>
      <w:r w:rsidR="00FB6FAC" w:rsidRPr="00E872B7">
        <w:rPr>
          <w:rFonts w:asciiTheme="minorHAnsi" w:hAnsiTheme="minorHAnsi" w:cstheme="minorHAnsi"/>
        </w:rPr>
        <w:t xml:space="preserve">aper </w:t>
      </w:r>
      <w:r w:rsidRPr="00E872B7">
        <w:rPr>
          <w:rFonts w:asciiTheme="minorHAnsi" w:hAnsiTheme="minorHAnsi" w:cstheme="minorHAnsi"/>
        </w:rPr>
        <w:t>r</w:t>
      </w:r>
      <w:r w:rsidR="00FB6FAC" w:rsidRPr="00E872B7">
        <w:rPr>
          <w:rFonts w:asciiTheme="minorHAnsi" w:hAnsiTheme="minorHAnsi" w:cstheme="minorHAnsi"/>
        </w:rPr>
        <w:t>eview</w:t>
      </w:r>
      <w:r w:rsidRPr="00E872B7">
        <w:rPr>
          <w:rFonts w:asciiTheme="minorHAnsi" w:hAnsiTheme="minorHAnsi" w:cstheme="minorHAnsi"/>
        </w:rPr>
        <w:t xml:space="preserve">, including timelines. </w:t>
      </w:r>
      <w:r w:rsidR="00FB6FAC" w:rsidRPr="00E872B7">
        <w:rPr>
          <w:rFonts w:asciiTheme="minorHAnsi" w:hAnsiTheme="minorHAnsi" w:cstheme="minorHAnsi"/>
        </w:rPr>
        <w:t>Isabel</w:t>
      </w:r>
      <w:r w:rsidRPr="00E872B7">
        <w:rPr>
          <w:rFonts w:asciiTheme="minorHAnsi" w:hAnsiTheme="minorHAnsi" w:cstheme="minorHAnsi"/>
        </w:rPr>
        <w:t xml:space="preserve"> requested committee members u</w:t>
      </w:r>
      <w:r w:rsidR="00EC56F7" w:rsidRPr="00E872B7">
        <w:rPr>
          <w:rFonts w:asciiTheme="minorHAnsi" w:hAnsiTheme="minorHAnsi" w:cstheme="minorHAnsi"/>
        </w:rPr>
        <w:t xml:space="preserve">pdate keywords in </w:t>
      </w:r>
      <w:r w:rsidRPr="00E872B7">
        <w:rPr>
          <w:rFonts w:asciiTheme="minorHAnsi" w:hAnsiTheme="minorHAnsi" w:cstheme="minorHAnsi"/>
        </w:rPr>
        <w:t xml:space="preserve">TRB </w:t>
      </w:r>
      <w:r w:rsidR="00EC56F7" w:rsidRPr="00E872B7">
        <w:rPr>
          <w:rFonts w:asciiTheme="minorHAnsi" w:hAnsiTheme="minorHAnsi" w:cstheme="minorHAnsi"/>
        </w:rPr>
        <w:t>account</w:t>
      </w:r>
      <w:r w:rsidR="000E410B" w:rsidRPr="00E872B7">
        <w:rPr>
          <w:rFonts w:asciiTheme="minorHAnsi" w:hAnsiTheme="minorHAnsi" w:cstheme="minorHAnsi"/>
        </w:rPr>
        <w:t xml:space="preserve"> to ensure receipt of suitable papers</w:t>
      </w:r>
      <w:r w:rsidR="00635849" w:rsidRPr="00E872B7">
        <w:rPr>
          <w:rFonts w:asciiTheme="minorHAnsi" w:hAnsiTheme="minorHAnsi" w:cstheme="minorHAnsi"/>
        </w:rPr>
        <w:t xml:space="preserve">. </w:t>
      </w:r>
    </w:p>
    <w:p w14:paraId="6B409CC0" w14:textId="77777777" w:rsidR="00EC145B" w:rsidRPr="00E872B7" w:rsidRDefault="00EC145B" w:rsidP="00022EFE">
      <w:pPr>
        <w:pStyle w:val="Default"/>
        <w:numPr>
          <w:ilvl w:val="1"/>
          <w:numId w:val="2"/>
        </w:numPr>
        <w:ind w:left="1080"/>
        <w:rPr>
          <w:rFonts w:asciiTheme="minorHAnsi" w:hAnsiTheme="minorHAnsi" w:cstheme="minorHAnsi"/>
        </w:rPr>
      </w:pPr>
      <w:r w:rsidRPr="00E872B7">
        <w:rPr>
          <w:rFonts w:asciiTheme="minorHAnsi" w:hAnsiTheme="minorHAnsi" w:cstheme="minorHAnsi"/>
        </w:rPr>
        <w:t xml:space="preserve">Daniel Hackett presented on </w:t>
      </w:r>
      <w:r w:rsidR="00FB6FAC" w:rsidRPr="00E872B7">
        <w:rPr>
          <w:rFonts w:asciiTheme="minorHAnsi" w:hAnsiTheme="minorHAnsi" w:cstheme="minorHAnsi"/>
        </w:rPr>
        <w:t>Problem Statements</w:t>
      </w:r>
      <w:r w:rsidRPr="00E872B7">
        <w:rPr>
          <w:rFonts w:asciiTheme="minorHAnsi" w:hAnsiTheme="minorHAnsi" w:cstheme="minorHAnsi"/>
        </w:rPr>
        <w:t xml:space="preserve">. About </w:t>
      </w:r>
      <w:r w:rsidR="00C02839" w:rsidRPr="00E872B7">
        <w:rPr>
          <w:rFonts w:asciiTheme="minorHAnsi" w:hAnsiTheme="minorHAnsi" w:cstheme="minorHAnsi"/>
        </w:rPr>
        <w:t xml:space="preserve">80 </w:t>
      </w:r>
      <w:r w:rsidRPr="00E872B7">
        <w:rPr>
          <w:rFonts w:asciiTheme="minorHAnsi" w:hAnsiTheme="minorHAnsi" w:cstheme="minorHAnsi"/>
        </w:rPr>
        <w:t>Research Needs S</w:t>
      </w:r>
      <w:r w:rsidR="00C02839" w:rsidRPr="00E872B7">
        <w:rPr>
          <w:rFonts w:asciiTheme="minorHAnsi" w:hAnsiTheme="minorHAnsi" w:cstheme="minorHAnsi"/>
        </w:rPr>
        <w:t xml:space="preserve">tatements </w:t>
      </w:r>
      <w:r w:rsidRPr="00E872B7">
        <w:rPr>
          <w:rFonts w:asciiTheme="minorHAnsi" w:hAnsiTheme="minorHAnsi" w:cstheme="minorHAnsi"/>
        </w:rPr>
        <w:t xml:space="preserve">(RNS) were </w:t>
      </w:r>
      <w:r w:rsidR="00C02839" w:rsidRPr="00E872B7">
        <w:rPr>
          <w:rFonts w:asciiTheme="minorHAnsi" w:hAnsiTheme="minorHAnsi" w:cstheme="minorHAnsi"/>
        </w:rPr>
        <w:t xml:space="preserve">received but no papers or research </w:t>
      </w:r>
      <w:r w:rsidRPr="00E872B7">
        <w:rPr>
          <w:rFonts w:asciiTheme="minorHAnsi" w:hAnsiTheme="minorHAnsi" w:cstheme="minorHAnsi"/>
        </w:rPr>
        <w:t xml:space="preserve">have been </w:t>
      </w:r>
      <w:r w:rsidR="00C02839" w:rsidRPr="00E872B7">
        <w:rPr>
          <w:rFonts w:asciiTheme="minorHAnsi" w:hAnsiTheme="minorHAnsi" w:cstheme="minorHAnsi"/>
        </w:rPr>
        <w:t xml:space="preserve">triggered off </w:t>
      </w:r>
      <w:r w:rsidRPr="00E872B7">
        <w:rPr>
          <w:rFonts w:asciiTheme="minorHAnsi" w:hAnsiTheme="minorHAnsi" w:cstheme="minorHAnsi"/>
        </w:rPr>
        <w:t xml:space="preserve"> the </w:t>
      </w:r>
      <w:r w:rsidR="00C02839" w:rsidRPr="00E872B7">
        <w:rPr>
          <w:rFonts w:asciiTheme="minorHAnsi" w:hAnsiTheme="minorHAnsi" w:cstheme="minorHAnsi"/>
        </w:rPr>
        <w:t xml:space="preserve">statements. Research funding limitations </w:t>
      </w:r>
      <w:r w:rsidRPr="00E872B7">
        <w:rPr>
          <w:rFonts w:asciiTheme="minorHAnsi" w:hAnsiTheme="minorHAnsi" w:cstheme="minorHAnsi"/>
        </w:rPr>
        <w:t xml:space="preserve">potentially </w:t>
      </w:r>
      <w:r w:rsidR="00C02839" w:rsidRPr="00E872B7">
        <w:rPr>
          <w:rFonts w:asciiTheme="minorHAnsi" w:hAnsiTheme="minorHAnsi" w:cstheme="minorHAnsi"/>
        </w:rPr>
        <w:t>are an issue. AASHTO</w:t>
      </w:r>
      <w:r w:rsidRPr="00E872B7">
        <w:rPr>
          <w:rFonts w:asciiTheme="minorHAnsi" w:hAnsiTheme="minorHAnsi" w:cstheme="minorHAnsi"/>
        </w:rPr>
        <w:t>’s</w:t>
      </w:r>
      <w:r w:rsidR="00C02839" w:rsidRPr="00E872B7">
        <w:rPr>
          <w:rFonts w:asciiTheme="minorHAnsi" w:hAnsiTheme="minorHAnsi" w:cstheme="minorHAnsi"/>
        </w:rPr>
        <w:t xml:space="preserve"> </w:t>
      </w:r>
      <w:r w:rsidRPr="00EC145B">
        <w:rPr>
          <w:rFonts w:asciiTheme="minorHAnsi" w:hAnsiTheme="minorHAnsi" w:cstheme="minorHAnsi"/>
        </w:rPr>
        <w:t>Special Committee on Freight and Council on Water Transportation</w:t>
      </w:r>
      <w:r w:rsidR="00C02839" w:rsidRPr="00E872B7">
        <w:rPr>
          <w:rFonts w:asciiTheme="minorHAnsi" w:hAnsiTheme="minorHAnsi" w:cstheme="minorHAnsi"/>
        </w:rPr>
        <w:t xml:space="preserve"> </w:t>
      </w:r>
      <w:r w:rsidRPr="00E872B7">
        <w:rPr>
          <w:rFonts w:asciiTheme="minorHAnsi" w:hAnsiTheme="minorHAnsi" w:cstheme="minorHAnsi"/>
        </w:rPr>
        <w:t xml:space="preserve">aims to </w:t>
      </w:r>
      <w:r w:rsidR="00C02839" w:rsidRPr="00E872B7">
        <w:rPr>
          <w:rFonts w:asciiTheme="minorHAnsi" w:hAnsiTheme="minorHAnsi" w:cstheme="minorHAnsi"/>
        </w:rPr>
        <w:t xml:space="preserve">align research areas with RNS by </w:t>
      </w:r>
      <w:r w:rsidRPr="00E872B7">
        <w:rPr>
          <w:rFonts w:asciiTheme="minorHAnsi" w:hAnsiTheme="minorHAnsi" w:cstheme="minorHAnsi"/>
        </w:rPr>
        <w:t>this effort has been</w:t>
      </w:r>
      <w:r w:rsidR="00C02839" w:rsidRPr="00E872B7">
        <w:rPr>
          <w:rFonts w:asciiTheme="minorHAnsi" w:hAnsiTheme="minorHAnsi" w:cstheme="minorHAnsi"/>
        </w:rPr>
        <w:t xml:space="preserve"> postponed. </w:t>
      </w:r>
      <w:r w:rsidRPr="00E872B7">
        <w:rPr>
          <w:rFonts w:asciiTheme="minorHAnsi" w:hAnsiTheme="minorHAnsi" w:cstheme="minorHAnsi"/>
        </w:rPr>
        <w:t xml:space="preserve">The goals is that RNS will be developed with input or in partnership with </w:t>
      </w:r>
      <w:r w:rsidR="00C02839" w:rsidRPr="00E872B7">
        <w:rPr>
          <w:rFonts w:asciiTheme="minorHAnsi" w:hAnsiTheme="minorHAnsi" w:cstheme="minorHAnsi"/>
        </w:rPr>
        <w:t xml:space="preserve">AW10 and AW20. </w:t>
      </w:r>
    </w:p>
    <w:p w14:paraId="745DEA9E" w14:textId="77777777" w:rsidR="00EC145B" w:rsidRPr="00E872B7" w:rsidRDefault="00EC145B" w:rsidP="00E872B7">
      <w:pPr>
        <w:pStyle w:val="Default"/>
        <w:ind w:left="1440"/>
        <w:rPr>
          <w:rFonts w:asciiTheme="minorHAnsi" w:hAnsiTheme="minorHAnsi" w:cstheme="minorHAnsi"/>
        </w:rPr>
      </w:pPr>
    </w:p>
    <w:p w14:paraId="0FAA9365" w14:textId="33E1881C" w:rsidR="00EC145B" w:rsidRPr="00E872B7" w:rsidRDefault="00EC145B" w:rsidP="00E872B7">
      <w:pPr>
        <w:pStyle w:val="Default"/>
        <w:numPr>
          <w:ilvl w:val="0"/>
          <w:numId w:val="15"/>
        </w:numPr>
        <w:rPr>
          <w:rFonts w:asciiTheme="minorHAnsi" w:hAnsiTheme="minorHAnsi" w:cstheme="minorHAnsi"/>
        </w:rPr>
      </w:pPr>
      <w:r w:rsidRPr="00E872B7">
        <w:rPr>
          <w:rFonts w:asciiTheme="minorHAnsi" w:hAnsiTheme="minorHAnsi" w:cstheme="minorHAnsi"/>
        </w:rPr>
        <w:t xml:space="preserve">In </w:t>
      </w:r>
      <w:r w:rsidR="00FB6FAC" w:rsidRPr="00E872B7">
        <w:rPr>
          <w:rFonts w:asciiTheme="minorHAnsi" w:hAnsiTheme="minorHAnsi" w:cstheme="minorHAnsi"/>
        </w:rPr>
        <w:t>Other Business</w:t>
      </w:r>
      <w:r w:rsidRPr="00E872B7">
        <w:rPr>
          <w:rFonts w:asciiTheme="minorHAnsi" w:hAnsiTheme="minorHAnsi" w:cstheme="minorHAnsi"/>
        </w:rPr>
        <w:t xml:space="preserve">, Irina </w:t>
      </w:r>
      <w:r w:rsidR="00022EFE" w:rsidRPr="00022EFE">
        <w:rPr>
          <w:rFonts w:asciiTheme="minorHAnsi" w:hAnsiTheme="minorHAnsi" w:cstheme="minorHAnsi"/>
        </w:rPr>
        <w:t xml:space="preserve">Benedyk </w:t>
      </w:r>
      <w:r w:rsidRPr="00E872B7">
        <w:rPr>
          <w:rFonts w:asciiTheme="minorHAnsi" w:hAnsiTheme="minorHAnsi" w:cstheme="minorHAnsi"/>
        </w:rPr>
        <w:t>presented the Co</w:t>
      </w:r>
      <w:r w:rsidR="00C02839" w:rsidRPr="00E872B7">
        <w:rPr>
          <w:rFonts w:asciiTheme="minorHAnsi" w:hAnsiTheme="minorHAnsi" w:cstheme="minorHAnsi"/>
        </w:rPr>
        <w:t>mmunications Update</w:t>
      </w:r>
      <w:r w:rsidRPr="00E872B7">
        <w:rPr>
          <w:rFonts w:asciiTheme="minorHAnsi" w:hAnsiTheme="minorHAnsi" w:cstheme="minorHAnsi"/>
        </w:rPr>
        <w:t>, including the Committee’s webpage and LinkedIn</w:t>
      </w:r>
      <w:r w:rsidR="00E872B7" w:rsidRPr="00E872B7">
        <w:rPr>
          <w:rFonts w:asciiTheme="minorHAnsi" w:hAnsiTheme="minorHAnsi" w:cstheme="minorHAnsi"/>
        </w:rPr>
        <w:t>. Irina requested new members to provide a bio and photo.</w:t>
      </w:r>
      <w:r w:rsidR="00C02839" w:rsidRPr="00E872B7">
        <w:rPr>
          <w:rFonts w:asciiTheme="minorHAnsi" w:hAnsiTheme="minorHAnsi" w:cstheme="minorHAnsi"/>
        </w:rPr>
        <w:t xml:space="preserve"> </w:t>
      </w:r>
      <w:r w:rsidR="00E872B7" w:rsidRPr="00E872B7">
        <w:rPr>
          <w:rFonts w:asciiTheme="minorHAnsi" w:hAnsiTheme="minorHAnsi" w:cstheme="minorHAnsi"/>
        </w:rPr>
        <w:t xml:space="preserve">All members were encouraged to submit publications or updates to post. </w:t>
      </w:r>
    </w:p>
    <w:p w14:paraId="715D7604" w14:textId="77777777" w:rsidR="00FB6FAC" w:rsidRPr="00E872B7" w:rsidRDefault="00FB6FAC" w:rsidP="00022EFE">
      <w:pPr>
        <w:pStyle w:val="Default"/>
        <w:ind w:left="1080"/>
        <w:rPr>
          <w:rFonts w:asciiTheme="minorHAnsi" w:hAnsiTheme="minorHAnsi" w:cstheme="minorHAnsi"/>
        </w:rPr>
      </w:pPr>
    </w:p>
    <w:sectPr w:rsidR="00FB6FAC" w:rsidRPr="00E872B7"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1A6B"/>
    <w:multiLevelType w:val="hybridMultilevel"/>
    <w:tmpl w:val="21484C16"/>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3130E"/>
    <w:multiLevelType w:val="hybridMultilevel"/>
    <w:tmpl w:val="5858B70C"/>
    <w:lvl w:ilvl="0" w:tplc="E0DAAC06">
      <w:start w:val="1"/>
      <w:numFmt w:val="bullet"/>
      <w:lvlText w:val="●"/>
      <w:lvlJc w:val="left"/>
      <w:pPr>
        <w:tabs>
          <w:tab w:val="num" w:pos="720"/>
        </w:tabs>
        <w:ind w:left="720" w:hanging="360"/>
      </w:pPr>
      <w:rPr>
        <w:rFonts w:ascii="Calibri" w:hAnsi="Calibri" w:hint="default"/>
      </w:rPr>
    </w:lvl>
    <w:lvl w:ilvl="1" w:tplc="12FEDC56">
      <w:start w:val="1"/>
      <w:numFmt w:val="bullet"/>
      <w:lvlText w:val="●"/>
      <w:lvlJc w:val="left"/>
      <w:pPr>
        <w:tabs>
          <w:tab w:val="num" w:pos="1440"/>
        </w:tabs>
        <w:ind w:left="1440" w:hanging="360"/>
      </w:pPr>
      <w:rPr>
        <w:rFonts w:ascii="Calibri" w:hAnsi="Calibri" w:hint="default"/>
      </w:rPr>
    </w:lvl>
    <w:lvl w:ilvl="2" w:tplc="5C70A69A" w:tentative="1">
      <w:start w:val="1"/>
      <w:numFmt w:val="bullet"/>
      <w:lvlText w:val="●"/>
      <w:lvlJc w:val="left"/>
      <w:pPr>
        <w:tabs>
          <w:tab w:val="num" w:pos="2160"/>
        </w:tabs>
        <w:ind w:left="2160" w:hanging="360"/>
      </w:pPr>
      <w:rPr>
        <w:rFonts w:ascii="Calibri" w:hAnsi="Calibri" w:hint="default"/>
      </w:rPr>
    </w:lvl>
    <w:lvl w:ilvl="3" w:tplc="147669B6" w:tentative="1">
      <w:start w:val="1"/>
      <w:numFmt w:val="bullet"/>
      <w:lvlText w:val="●"/>
      <w:lvlJc w:val="left"/>
      <w:pPr>
        <w:tabs>
          <w:tab w:val="num" w:pos="2880"/>
        </w:tabs>
        <w:ind w:left="2880" w:hanging="360"/>
      </w:pPr>
      <w:rPr>
        <w:rFonts w:ascii="Calibri" w:hAnsi="Calibri" w:hint="default"/>
      </w:rPr>
    </w:lvl>
    <w:lvl w:ilvl="4" w:tplc="CBDE9FCC" w:tentative="1">
      <w:start w:val="1"/>
      <w:numFmt w:val="bullet"/>
      <w:lvlText w:val="●"/>
      <w:lvlJc w:val="left"/>
      <w:pPr>
        <w:tabs>
          <w:tab w:val="num" w:pos="3600"/>
        </w:tabs>
        <w:ind w:left="3600" w:hanging="360"/>
      </w:pPr>
      <w:rPr>
        <w:rFonts w:ascii="Calibri" w:hAnsi="Calibri" w:hint="default"/>
      </w:rPr>
    </w:lvl>
    <w:lvl w:ilvl="5" w:tplc="C380937E" w:tentative="1">
      <w:start w:val="1"/>
      <w:numFmt w:val="bullet"/>
      <w:lvlText w:val="●"/>
      <w:lvlJc w:val="left"/>
      <w:pPr>
        <w:tabs>
          <w:tab w:val="num" w:pos="4320"/>
        </w:tabs>
        <w:ind w:left="4320" w:hanging="360"/>
      </w:pPr>
      <w:rPr>
        <w:rFonts w:ascii="Calibri" w:hAnsi="Calibri" w:hint="default"/>
      </w:rPr>
    </w:lvl>
    <w:lvl w:ilvl="6" w:tplc="DC08CD70" w:tentative="1">
      <w:start w:val="1"/>
      <w:numFmt w:val="bullet"/>
      <w:lvlText w:val="●"/>
      <w:lvlJc w:val="left"/>
      <w:pPr>
        <w:tabs>
          <w:tab w:val="num" w:pos="5040"/>
        </w:tabs>
        <w:ind w:left="5040" w:hanging="360"/>
      </w:pPr>
      <w:rPr>
        <w:rFonts w:ascii="Calibri" w:hAnsi="Calibri" w:hint="default"/>
      </w:rPr>
    </w:lvl>
    <w:lvl w:ilvl="7" w:tplc="D87CB3EC" w:tentative="1">
      <w:start w:val="1"/>
      <w:numFmt w:val="bullet"/>
      <w:lvlText w:val="●"/>
      <w:lvlJc w:val="left"/>
      <w:pPr>
        <w:tabs>
          <w:tab w:val="num" w:pos="5760"/>
        </w:tabs>
        <w:ind w:left="5760" w:hanging="360"/>
      </w:pPr>
      <w:rPr>
        <w:rFonts w:ascii="Calibri" w:hAnsi="Calibri" w:hint="default"/>
      </w:rPr>
    </w:lvl>
    <w:lvl w:ilvl="8" w:tplc="F580C21C"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6A16229"/>
    <w:multiLevelType w:val="hybridMultilevel"/>
    <w:tmpl w:val="C94859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02D7"/>
    <w:multiLevelType w:val="hybridMultilevel"/>
    <w:tmpl w:val="32646F1E"/>
    <w:lvl w:ilvl="0" w:tplc="3BC67DB2">
      <w:start w:val="1"/>
      <w:numFmt w:val="bullet"/>
      <w:lvlText w:val="•"/>
      <w:lvlJc w:val="left"/>
      <w:pPr>
        <w:tabs>
          <w:tab w:val="num" w:pos="720"/>
        </w:tabs>
        <w:ind w:left="720" w:hanging="360"/>
      </w:pPr>
      <w:rPr>
        <w:rFonts w:ascii="Arial" w:hAnsi="Arial" w:hint="default"/>
      </w:rPr>
    </w:lvl>
    <w:lvl w:ilvl="1" w:tplc="8A1019AE" w:tentative="1">
      <w:start w:val="1"/>
      <w:numFmt w:val="bullet"/>
      <w:lvlText w:val="•"/>
      <w:lvlJc w:val="left"/>
      <w:pPr>
        <w:tabs>
          <w:tab w:val="num" w:pos="1440"/>
        </w:tabs>
        <w:ind w:left="1440" w:hanging="360"/>
      </w:pPr>
      <w:rPr>
        <w:rFonts w:ascii="Arial" w:hAnsi="Arial" w:hint="default"/>
      </w:rPr>
    </w:lvl>
    <w:lvl w:ilvl="2" w:tplc="8B54B00C" w:tentative="1">
      <w:start w:val="1"/>
      <w:numFmt w:val="bullet"/>
      <w:lvlText w:val="•"/>
      <w:lvlJc w:val="left"/>
      <w:pPr>
        <w:tabs>
          <w:tab w:val="num" w:pos="2160"/>
        </w:tabs>
        <w:ind w:left="2160" w:hanging="360"/>
      </w:pPr>
      <w:rPr>
        <w:rFonts w:ascii="Arial" w:hAnsi="Arial" w:hint="default"/>
      </w:rPr>
    </w:lvl>
    <w:lvl w:ilvl="3" w:tplc="42844FAC" w:tentative="1">
      <w:start w:val="1"/>
      <w:numFmt w:val="bullet"/>
      <w:lvlText w:val="•"/>
      <w:lvlJc w:val="left"/>
      <w:pPr>
        <w:tabs>
          <w:tab w:val="num" w:pos="2880"/>
        </w:tabs>
        <w:ind w:left="2880" w:hanging="360"/>
      </w:pPr>
      <w:rPr>
        <w:rFonts w:ascii="Arial" w:hAnsi="Arial" w:hint="default"/>
      </w:rPr>
    </w:lvl>
    <w:lvl w:ilvl="4" w:tplc="FBBE59CC" w:tentative="1">
      <w:start w:val="1"/>
      <w:numFmt w:val="bullet"/>
      <w:lvlText w:val="•"/>
      <w:lvlJc w:val="left"/>
      <w:pPr>
        <w:tabs>
          <w:tab w:val="num" w:pos="3600"/>
        </w:tabs>
        <w:ind w:left="3600" w:hanging="360"/>
      </w:pPr>
      <w:rPr>
        <w:rFonts w:ascii="Arial" w:hAnsi="Arial" w:hint="default"/>
      </w:rPr>
    </w:lvl>
    <w:lvl w:ilvl="5" w:tplc="7988B532" w:tentative="1">
      <w:start w:val="1"/>
      <w:numFmt w:val="bullet"/>
      <w:lvlText w:val="•"/>
      <w:lvlJc w:val="left"/>
      <w:pPr>
        <w:tabs>
          <w:tab w:val="num" w:pos="4320"/>
        </w:tabs>
        <w:ind w:left="4320" w:hanging="360"/>
      </w:pPr>
      <w:rPr>
        <w:rFonts w:ascii="Arial" w:hAnsi="Arial" w:hint="default"/>
      </w:rPr>
    </w:lvl>
    <w:lvl w:ilvl="6" w:tplc="F0D6E8F2" w:tentative="1">
      <w:start w:val="1"/>
      <w:numFmt w:val="bullet"/>
      <w:lvlText w:val="•"/>
      <w:lvlJc w:val="left"/>
      <w:pPr>
        <w:tabs>
          <w:tab w:val="num" w:pos="5040"/>
        </w:tabs>
        <w:ind w:left="5040" w:hanging="360"/>
      </w:pPr>
      <w:rPr>
        <w:rFonts w:ascii="Arial" w:hAnsi="Arial" w:hint="default"/>
      </w:rPr>
    </w:lvl>
    <w:lvl w:ilvl="7" w:tplc="4850935C" w:tentative="1">
      <w:start w:val="1"/>
      <w:numFmt w:val="bullet"/>
      <w:lvlText w:val="•"/>
      <w:lvlJc w:val="left"/>
      <w:pPr>
        <w:tabs>
          <w:tab w:val="num" w:pos="5760"/>
        </w:tabs>
        <w:ind w:left="5760" w:hanging="360"/>
      </w:pPr>
      <w:rPr>
        <w:rFonts w:ascii="Arial" w:hAnsi="Arial" w:hint="default"/>
      </w:rPr>
    </w:lvl>
    <w:lvl w:ilvl="8" w:tplc="B26E9B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224F55"/>
    <w:multiLevelType w:val="hybridMultilevel"/>
    <w:tmpl w:val="47143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E0DFE"/>
    <w:multiLevelType w:val="hybridMultilevel"/>
    <w:tmpl w:val="E1B6B156"/>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F6C18"/>
    <w:multiLevelType w:val="hybridMultilevel"/>
    <w:tmpl w:val="3FA65518"/>
    <w:lvl w:ilvl="0" w:tplc="04AEF0EC">
      <w:start w:val="1"/>
      <w:numFmt w:val="bullet"/>
      <w:lvlText w:val="•"/>
      <w:lvlJc w:val="left"/>
      <w:pPr>
        <w:tabs>
          <w:tab w:val="num" w:pos="720"/>
        </w:tabs>
        <w:ind w:left="720" w:hanging="360"/>
      </w:pPr>
      <w:rPr>
        <w:rFonts w:ascii="Arial" w:hAnsi="Arial" w:hint="default"/>
      </w:rPr>
    </w:lvl>
    <w:lvl w:ilvl="1" w:tplc="3BF234A4">
      <w:numFmt w:val="bullet"/>
      <w:lvlText w:val="•"/>
      <w:lvlJc w:val="left"/>
      <w:pPr>
        <w:tabs>
          <w:tab w:val="num" w:pos="1440"/>
        </w:tabs>
        <w:ind w:left="1440" w:hanging="360"/>
      </w:pPr>
      <w:rPr>
        <w:rFonts w:ascii="Arial" w:hAnsi="Arial" w:hint="default"/>
      </w:rPr>
    </w:lvl>
    <w:lvl w:ilvl="2" w:tplc="07CEAF56" w:tentative="1">
      <w:start w:val="1"/>
      <w:numFmt w:val="bullet"/>
      <w:lvlText w:val="•"/>
      <w:lvlJc w:val="left"/>
      <w:pPr>
        <w:tabs>
          <w:tab w:val="num" w:pos="2160"/>
        </w:tabs>
        <w:ind w:left="2160" w:hanging="360"/>
      </w:pPr>
      <w:rPr>
        <w:rFonts w:ascii="Arial" w:hAnsi="Arial" w:hint="default"/>
      </w:rPr>
    </w:lvl>
    <w:lvl w:ilvl="3" w:tplc="FD9C0D8A" w:tentative="1">
      <w:start w:val="1"/>
      <w:numFmt w:val="bullet"/>
      <w:lvlText w:val="•"/>
      <w:lvlJc w:val="left"/>
      <w:pPr>
        <w:tabs>
          <w:tab w:val="num" w:pos="2880"/>
        </w:tabs>
        <w:ind w:left="2880" w:hanging="360"/>
      </w:pPr>
      <w:rPr>
        <w:rFonts w:ascii="Arial" w:hAnsi="Arial" w:hint="default"/>
      </w:rPr>
    </w:lvl>
    <w:lvl w:ilvl="4" w:tplc="B010DAD0" w:tentative="1">
      <w:start w:val="1"/>
      <w:numFmt w:val="bullet"/>
      <w:lvlText w:val="•"/>
      <w:lvlJc w:val="left"/>
      <w:pPr>
        <w:tabs>
          <w:tab w:val="num" w:pos="3600"/>
        </w:tabs>
        <w:ind w:left="3600" w:hanging="360"/>
      </w:pPr>
      <w:rPr>
        <w:rFonts w:ascii="Arial" w:hAnsi="Arial" w:hint="default"/>
      </w:rPr>
    </w:lvl>
    <w:lvl w:ilvl="5" w:tplc="0214FCF6" w:tentative="1">
      <w:start w:val="1"/>
      <w:numFmt w:val="bullet"/>
      <w:lvlText w:val="•"/>
      <w:lvlJc w:val="left"/>
      <w:pPr>
        <w:tabs>
          <w:tab w:val="num" w:pos="4320"/>
        </w:tabs>
        <w:ind w:left="4320" w:hanging="360"/>
      </w:pPr>
      <w:rPr>
        <w:rFonts w:ascii="Arial" w:hAnsi="Arial" w:hint="default"/>
      </w:rPr>
    </w:lvl>
    <w:lvl w:ilvl="6" w:tplc="2ABE2A82" w:tentative="1">
      <w:start w:val="1"/>
      <w:numFmt w:val="bullet"/>
      <w:lvlText w:val="•"/>
      <w:lvlJc w:val="left"/>
      <w:pPr>
        <w:tabs>
          <w:tab w:val="num" w:pos="5040"/>
        </w:tabs>
        <w:ind w:left="5040" w:hanging="360"/>
      </w:pPr>
      <w:rPr>
        <w:rFonts w:ascii="Arial" w:hAnsi="Arial" w:hint="default"/>
      </w:rPr>
    </w:lvl>
    <w:lvl w:ilvl="7" w:tplc="00A40D04" w:tentative="1">
      <w:start w:val="1"/>
      <w:numFmt w:val="bullet"/>
      <w:lvlText w:val="•"/>
      <w:lvlJc w:val="left"/>
      <w:pPr>
        <w:tabs>
          <w:tab w:val="num" w:pos="5760"/>
        </w:tabs>
        <w:ind w:left="5760" w:hanging="360"/>
      </w:pPr>
      <w:rPr>
        <w:rFonts w:ascii="Arial" w:hAnsi="Arial" w:hint="default"/>
      </w:rPr>
    </w:lvl>
    <w:lvl w:ilvl="8" w:tplc="B8A88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9314C6"/>
    <w:multiLevelType w:val="hybridMultilevel"/>
    <w:tmpl w:val="6518C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CC22F3"/>
    <w:multiLevelType w:val="hybridMultilevel"/>
    <w:tmpl w:val="AED83E4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92ED6"/>
    <w:multiLevelType w:val="hybridMultilevel"/>
    <w:tmpl w:val="0B3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7B7722"/>
    <w:multiLevelType w:val="hybridMultilevel"/>
    <w:tmpl w:val="4E543BB2"/>
    <w:lvl w:ilvl="0" w:tplc="93D03686">
      <w:start w:val="1"/>
      <w:numFmt w:val="bullet"/>
      <w:lvlText w:val="•"/>
      <w:lvlJc w:val="left"/>
      <w:pPr>
        <w:tabs>
          <w:tab w:val="num" w:pos="720"/>
        </w:tabs>
        <w:ind w:left="720" w:hanging="360"/>
      </w:pPr>
      <w:rPr>
        <w:rFonts w:ascii="Arial" w:hAnsi="Arial" w:hint="default"/>
      </w:rPr>
    </w:lvl>
    <w:lvl w:ilvl="1" w:tplc="31D2A38E" w:tentative="1">
      <w:start w:val="1"/>
      <w:numFmt w:val="bullet"/>
      <w:lvlText w:val="•"/>
      <w:lvlJc w:val="left"/>
      <w:pPr>
        <w:tabs>
          <w:tab w:val="num" w:pos="1440"/>
        </w:tabs>
        <w:ind w:left="1440" w:hanging="360"/>
      </w:pPr>
      <w:rPr>
        <w:rFonts w:ascii="Arial" w:hAnsi="Arial" w:hint="default"/>
      </w:rPr>
    </w:lvl>
    <w:lvl w:ilvl="2" w:tplc="2812B79E" w:tentative="1">
      <w:start w:val="1"/>
      <w:numFmt w:val="bullet"/>
      <w:lvlText w:val="•"/>
      <w:lvlJc w:val="left"/>
      <w:pPr>
        <w:tabs>
          <w:tab w:val="num" w:pos="2160"/>
        </w:tabs>
        <w:ind w:left="2160" w:hanging="360"/>
      </w:pPr>
      <w:rPr>
        <w:rFonts w:ascii="Arial" w:hAnsi="Arial" w:hint="default"/>
      </w:rPr>
    </w:lvl>
    <w:lvl w:ilvl="3" w:tplc="DE54C4AE" w:tentative="1">
      <w:start w:val="1"/>
      <w:numFmt w:val="bullet"/>
      <w:lvlText w:val="•"/>
      <w:lvlJc w:val="left"/>
      <w:pPr>
        <w:tabs>
          <w:tab w:val="num" w:pos="2880"/>
        </w:tabs>
        <w:ind w:left="2880" w:hanging="360"/>
      </w:pPr>
      <w:rPr>
        <w:rFonts w:ascii="Arial" w:hAnsi="Arial" w:hint="default"/>
      </w:rPr>
    </w:lvl>
    <w:lvl w:ilvl="4" w:tplc="FC60A38C" w:tentative="1">
      <w:start w:val="1"/>
      <w:numFmt w:val="bullet"/>
      <w:lvlText w:val="•"/>
      <w:lvlJc w:val="left"/>
      <w:pPr>
        <w:tabs>
          <w:tab w:val="num" w:pos="3600"/>
        </w:tabs>
        <w:ind w:left="3600" w:hanging="360"/>
      </w:pPr>
      <w:rPr>
        <w:rFonts w:ascii="Arial" w:hAnsi="Arial" w:hint="default"/>
      </w:rPr>
    </w:lvl>
    <w:lvl w:ilvl="5" w:tplc="D57C8634" w:tentative="1">
      <w:start w:val="1"/>
      <w:numFmt w:val="bullet"/>
      <w:lvlText w:val="•"/>
      <w:lvlJc w:val="left"/>
      <w:pPr>
        <w:tabs>
          <w:tab w:val="num" w:pos="4320"/>
        </w:tabs>
        <w:ind w:left="4320" w:hanging="360"/>
      </w:pPr>
      <w:rPr>
        <w:rFonts w:ascii="Arial" w:hAnsi="Arial" w:hint="default"/>
      </w:rPr>
    </w:lvl>
    <w:lvl w:ilvl="6" w:tplc="F0DCBAB2" w:tentative="1">
      <w:start w:val="1"/>
      <w:numFmt w:val="bullet"/>
      <w:lvlText w:val="•"/>
      <w:lvlJc w:val="left"/>
      <w:pPr>
        <w:tabs>
          <w:tab w:val="num" w:pos="5040"/>
        </w:tabs>
        <w:ind w:left="5040" w:hanging="360"/>
      </w:pPr>
      <w:rPr>
        <w:rFonts w:ascii="Arial" w:hAnsi="Arial" w:hint="default"/>
      </w:rPr>
    </w:lvl>
    <w:lvl w:ilvl="7" w:tplc="E10C4934" w:tentative="1">
      <w:start w:val="1"/>
      <w:numFmt w:val="bullet"/>
      <w:lvlText w:val="•"/>
      <w:lvlJc w:val="left"/>
      <w:pPr>
        <w:tabs>
          <w:tab w:val="num" w:pos="5760"/>
        </w:tabs>
        <w:ind w:left="5760" w:hanging="360"/>
      </w:pPr>
      <w:rPr>
        <w:rFonts w:ascii="Arial" w:hAnsi="Arial" w:hint="default"/>
      </w:rPr>
    </w:lvl>
    <w:lvl w:ilvl="8" w:tplc="BD284E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8E0C81"/>
    <w:multiLevelType w:val="hybridMultilevel"/>
    <w:tmpl w:val="E1B6B156"/>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5"/>
  </w:num>
  <w:num w:numId="3">
    <w:abstractNumId w:val="12"/>
  </w:num>
  <w:num w:numId="4">
    <w:abstractNumId w:val="2"/>
  </w:num>
  <w:num w:numId="5">
    <w:abstractNumId w:val="14"/>
  </w:num>
  <w:num w:numId="6">
    <w:abstractNumId w:val="16"/>
  </w:num>
  <w:num w:numId="7">
    <w:abstractNumId w:val="11"/>
  </w:num>
  <w:num w:numId="8">
    <w:abstractNumId w:val="6"/>
  </w:num>
  <w:num w:numId="9">
    <w:abstractNumId w:val="4"/>
  </w:num>
  <w:num w:numId="10">
    <w:abstractNumId w:val="10"/>
  </w:num>
  <w:num w:numId="11">
    <w:abstractNumId w:val="3"/>
  </w:num>
  <w:num w:numId="12">
    <w:abstractNumId w:val="5"/>
  </w:num>
  <w:num w:numId="13">
    <w:abstractNumId w:val="13"/>
  </w:num>
  <w:num w:numId="14">
    <w:abstractNumId w:val="8"/>
  </w:num>
  <w:num w:numId="15">
    <w:abstractNumId w:val="1"/>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08FD"/>
    <w:rsid w:val="000010FA"/>
    <w:rsid w:val="00014A19"/>
    <w:rsid w:val="00016171"/>
    <w:rsid w:val="00016592"/>
    <w:rsid w:val="00022EFE"/>
    <w:rsid w:val="000359D0"/>
    <w:rsid w:val="000520E5"/>
    <w:rsid w:val="00052799"/>
    <w:rsid w:val="0006074B"/>
    <w:rsid w:val="00070A3B"/>
    <w:rsid w:val="00075F18"/>
    <w:rsid w:val="00080372"/>
    <w:rsid w:val="00081929"/>
    <w:rsid w:val="0008420F"/>
    <w:rsid w:val="000922D4"/>
    <w:rsid w:val="00094435"/>
    <w:rsid w:val="00094D1D"/>
    <w:rsid w:val="00095296"/>
    <w:rsid w:val="00096CD5"/>
    <w:rsid w:val="00096FB7"/>
    <w:rsid w:val="000A0103"/>
    <w:rsid w:val="000A4111"/>
    <w:rsid w:val="000A6906"/>
    <w:rsid w:val="000B5EB6"/>
    <w:rsid w:val="000C2F24"/>
    <w:rsid w:val="000C4251"/>
    <w:rsid w:val="000C6578"/>
    <w:rsid w:val="000C6694"/>
    <w:rsid w:val="000D15D1"/>
    <w:rsid w:val="000D3577"/>
    <w:rsid w:val="000D5761"/>
    <w:rsid w:val="000E322D"/>
    <w:rsid w:val="000E410B"/>
    <w:rsid w:val="000E65AB"/>
    <w:rsid w:val="000F1A8F"/>
    <w:rsid w:val="000F5260"/>
    <w:rsid w:val="000F5AA4"/>
    <w:rsid w:val="00103CB7"/>
    <w:rsid w:val="001108EE"/>
    <w:rsid w:val="0011221E"/>
    <w:rsid w:val="0012284D"/>
    <w:rsid w:val="00124BF8"/>
    <w:rsid w:val="0012608B"/>
    <w:rsid w:val="001353E5"/>
    <w:rsid w:val="00146C34"/>
    <w:rsid w:val="0015772E"/>
    <w:rsid w:val="001633A0"/>
    <w:rsid w:val="0017444F"/>
    <w:rsid w:val="00177D72"/>
    <w:rsid w:val="00186B4D"/>
    <w:rsid w:val="00186B61"/>
    <w:rsid w:val="00190678"/>
    <w:rsid w:val="00194E70"/>
    <w:rsid w:val="00196812"/>
    <w:rsid w:val="001A0964"/>
    <w:rsid w:val="001A1F41"/>
    <w:rsid w:val="001D253C"/>
    <w:rsid w:val="001D30D4"/>
    <w:rsid w:val="001D5B24"/>
    <w:rsid w:val="001E11B1"/>
    <w:rsid w:val="001E6A36"/>
    <w:rsid w:val="001F007D"/>
    <w:rsid w:val="001F1A78"/>
    <w:rsid w:val="002052D0"/>
    <w:rsid w:val="00206F08"/>
    <w:rsid w:val="002076E8"/>
    <w:rsid w:val="00207B92"/>
    <w:rsid w:val="0021191B"/>
    <w:rsid w:val="002137CA"/>
    <w:rsid w:val="002149EC"/>
    <w:rsid w:val="002176E0"/>
    <w:rsid w:val="002222D7"/>
    <w:rsid w:val="00224301"/>
    <w:rsid w:val="00224EA6"/>
    <w:rsid w:val="00225B76"/>
    <w:rsid w:val="00231535"/>
    <w:rsid w:val="002316E2"/>
    <w:rsid w:val="002346E5"/>
    <w:rsid w:val="002423B7"/>
    <w:rsid w:val="002562A4"/>
    <w:rsid w:val="00256403"/>
    <w:rsid w:val="002600B3"/>
    <w:rsid w:val="0026124E"/>
    <w:rsid w:val="0026316C"/>
    <w:rsid w:val="00264E09"/>
    <w:rsid w:val="0026731D"/>
    <w:rsid w:val="00273092"/>
    <w:rsid w:val="0027688F"/>
    <w:rsid w:val="00280984"/>
    <w:rsid w:val="00281740"/>
    <w:rsid w:val="0028464F"/>
    <w:rsid w:val="00285ACB"/>
    <w:rsid w:val="00287386"/>
    <w:rsid w:val="00290901"/>
    <w:rsid w:val="002A2DE7"/>
    <w:rsid w:val="002A3571"/>
    <w:rsid w:val="002A3B37"/>
    <w:rsid w:val="002A74F9"/>
    <w:rsid w:val="002B137F"/>
    <w:rsid w:val="002B3F5D"/>
    <w:rsid w:val="002D1544"/>
    <w:rsid w:val="002D3772"/>
    <w:rsid w:val="002D4EDD"/>
    <w:rsid w:val="002F0A56"/>
    <w:rsid w:val="002F55CB"/>
    <w:rsid w:val="00301F0D"/>
    <w:rsid w:val="00321B2F"/>
    <w:rsid w:val="003238B2"/>
    <w:rsid w:val="003243B5"/>
    <w:rsid w:val="0032627F"/>
    <w:rsid w:val="003300CD"/>
    <w:rsid w:val="00334A0D"/>
    <w:rsid w:val="0033763B"/>
    <w:rsid w:val="00343F63"/>
    <w:rsid w:val="00345769"/>
    <w:rsid w:val="00353A10"/>
    <w:rsid w:val="00355453"/>
    <w:rsid w:val="00355B81"/>
    <w:rsid w:val="00356D1B"/>
    <w:rsid w:val="003808C2"/>
    <w:rsid w:val="003850AF"/>
    <w:rsid w:val="0039445F"/>
    <w:rsid w:val="00394C91"/>
    <w:rsid w:val="003B0DCC"/>
    <w:rsid w:val="003B2C38"/>
    <w:rsid w:val="003B3C55"/>
    <w:rsid w:val="003D386A"/>
    <w:rsid w:val="003D52A2"/>
    <w:rsid w:val="003D5957"/>
    <w:rsid w:val="003E280F"/>
    <w:rsid w:val="003E3E55"/>
    <w:rsid w:val="003F0844"/>
    <w:rsid w:val="003F22D3"/>
    <w:rsid w:val="003F3936"/>
    <w:rsid w:val="00400B54"/>
    <w:rsid w:val="00402992"/>
    <w:rsid w:val="00424796"/>
    <w:rsid w:val="00433BED"/>
    <w:rsid w:val="00444FBF"/>
    <w:rsid w:val="004476EF"/>
    <w:rsid w:val="0044785C"/>
    <w:rsid w:val="00450B04"/>
    <w:rsid w:val="0045489D"/>
    <w:rsid w:val="00460642"/>
    <w:rsid w:val="004655AD"/>
    <w:rsid w:val="00470824"/>
    <w:rsid w:val="00474238"/>
    <w:rsid w:val="0047453F"/>
    <w:rsid w:val="004746DB"/>
    <w:rsid w:val="00474E9E"/>
    <w:rsid w:val="004770EA"/>
    <w:rsid w:val="004872EB"/>
    <w:rsid w:val="0049327F"/>
    <w:rsid w:val="00493C9B"/>
    <w:rsid w:val="004954EA"/>
    <w:rsid w:val="0049705B"/>
    <w:rsid w:val="0049762E"/>
    <w:rsid w:val="004A0374"/>
    <w:rsid w:val="004A2E99"/>
    <w:rsid w:val="004A7AAF"/>
    <w:rsid w:val="004B3F32"/>
    <w:rsid w:val="004B4336"/>
    <w:rsid w:val="004B7440"/>
    <w:rsid w:val="004C2165"/>
    <w:rsid w:val="004C3085"/>
    <w:rsid w:val="004C3E39"/>
    <w:rsid w:val="004C6B78"/>
    <w:rsid w:val="004E38F3"/>
    <w:rsid w:val="004F4E8C"/>
    <w:rsid w:val="004F61F3"/>
    <w:rsid w:val="005015BA"/>
    <w:rsid w:val="00507AEC"/>
    <w:rsid w:val="0052712C"/>
    <w:rsid w:val="005413CE"/>
    <w:rsid w:val="0054225E"/>
    <w:rsid w:val="0054241F"/>
    <w:rsid w:val="005506D5"/>
    <w:rsid w:val="00552AF2"/>
    <w:rsid w:val="00555D65"/>
    <w:rsid w:val="00556EC5"/>
    <w:rsid w:val="005674C0"/>
    <w:rsid w:val="00573A98"/>
    <w:rsid w:val="0057451D"/>
    <w:rsid w:val="00574B37"/>
    <w:rsid w:val="0058055D"/>
    <w:rsid w:val="0058180E"/>
    <w:rsid w:val="005901D0"/>
    <w:rsid w:val="00591377"/>
    <w:rsid w:val="00591F0D"/>
    <w:rsid w:val="005948F3"/>
    <w:rsid w:val="00596DC3"/>
    <w:rsid w:val="005A00F6"/>
    <w:rsid w:val="005B183F"/>
    <w:rsid w:val="005B2A51"/>
    <w:rsid w:val="005B4A99"/>
    <w:rsid w:val="005C62B4"/>
    <w:rsid w:val="005D1B0A"/>
    <w:rsid w:val="005D1BB1"/>
    <w:rsid w:val="005D4A40"/>
    <w:rsid w:val="005D61D7"/>
    <w:rsid w:val="005D6924"/>
    <w:rsid w:val="005E0916"/>
    <w:rsid w:val="005E0C8A"/>
    <w:rsid w:val="005E463E"/>
    <w:rsid w:val="005E5CD0"/>
    <w:rsid w:val="005E6AD0"/>
    <w:rsid w:val="005F1FCD"/>
    <w:rsid w:val="005F3166"/>
    <w:rsid w:val="006002B5"/>
    <w:rsid w:val="00600F9F"/>
    <w:rsid w:val="00606B5C"/>
    <w:rsid w:val="00610285"/>
    <w:rsid w:val="00610660"/>
    <w:rsid w:val="0061115F"/>
    <w:rsid w:val="00621017"/>
    <w:rsid w:val="006240BE"/>
    <w:rsid w:val="0062613D"/>
    <w:rsid w:val="006339DD"/>
    <w:rsid w:val="00635849"/>
    <w:rsid w:val="00637C89"/>
    <w:rsid w:val="006417C2"/>
    <w:rsid w:val="00650A11"/>
    <w:rsid w:val="00657DEE"/>
    <w:rsid w:val="00674251"/>
    <w:rsid w:val="00682BDE"/>
    <w:rsid w:val="00682CEB"/>
    <w:rsid w:val="00684A96"/>
    <w:rsid w:val="006861BA"/>
    <w:rsid w:val="006872A1"/>
    <w:rsid w:val="00692244"/>
    <w:rsid w:val="00692F95"/>
    <w:rsid w:val="0069673B"/>
    <w:rsid w:val="006A4DD7"/>
    <w:rsid w:val="006A59ED"/>
    <w:rsid w:val="006A6922"/>
    <w:rsid w:val="006B01EB"/>
    <w:rsid w:val="006B64A0"/>
    <w:rsid w:val="006B6C5D"/>
    <w:rsid w:val="006B71F8"/>
    <w:rsid w:val="006C2555"/>
    <w:rsid w:val="006C538B"/>
    <w:rsid w:val="006D207A"/>
    <w:rsid w:val="006D6131"/>
    <w:rsid w:val="007067CC"/>
    <w:rsid w:val="00706C51"/>
    <w:rsid w:val="00716636"/>
    <w:rsid w:val="00716FFB"/>
    <w:rsid w:val="0071756C"/>
    <w:rsid w:val="00724139"/>
    <w:rsid w:val="00724B25"/>
    <w:rsid w:val="0072734E"/>
    <w:rsid w:val="00731B42"/>
    <w:rsid w:val="0073610E"/>
    <w:rsid w:val="00740AC0"/>
    <w:rsid w:val="0074339D"/>
    <w:rsid w:val="00743A42"/>
    <w:rsid w:val="00745E2A"/>
    <w:rsid w:val="007462E4"/>
    <w:rsid w:val="00747F87"/>
    <w:rsid w:val="00754D6C"/>
    <w:rsid w:val="00757A70"/>
    <w:rsid w:val="007606A3"/>
    <w:rsid w:val="0078259E"/>
    <w:rsid w:val="00784439"/>
    <w:rsid w:val="00784886"/>
    <w:rsid w:val="00786147"/>
    <w:rsid w:val="0079222B"/>
    <w:rsid w:val="00793158"/>
    <w:rsid w:val="0079434E"/>
    <w:rsid w:val="007972C7"/>
    <w:rsid w:val="007A68D4"/>
    <w:rsid w:val="007A7A6E"/>
    <w:rsid w:val="007B0439"/>
    <w:rsid w:val="007B1E23"/>
    <w:rsid w:val="007B3488"/>
    <w:rsid w:val="007B7470"/>
    <w:rsid w:val="007C15B0"/>
    <w:rsid w:val="007C58E2"/>
    <w:rsid w:val="007E703D"/>
    <w:rsid w:val="007F25AE"/>
    <w:rsid w:val="007F562D"/>
    <w:rsid w:val="00800A54"/>
    <w:rsid w:val="008121B7"/>
    <w:rsid w:val="00821D2A"/>
    <w:rsid w:val="00824F0D"/>
    <w:rsid w:val="00826939"/>
    <w:rsid w:val="00826A76"/>
    <w:rsid w:val="00826E69"/>
    <w:rsid w:val="008328F4"/>
    <w:rsid w:val="00834108"/>
    <w:rsid w:val="008371B5"/>
    <w:rsid w:val="008440EA"/>
    <w:rsid w:val="00851C1D"/>
    <w:rsid w:val="0085554E"/>
    <w:rsid w:val="008566F3"/>
    <w:rsid w:val="008614D0"/>
    <w:rsid w:val="008636C7"/>
    <w:rsid w:val="00865913"/>
    <w:rsid w:val="0087047A"/>
    <w:rsid w:val="0087184C"/>
    <w:rsid w:val="00873993"/>
    <w:rsid w:val="00873B26"/>
    <w:rsid w:val="00884BCD"/>
    <w:rsid w:val="008A4F97"/>
    <w:rsid w:val="008C6928"/>
    <w:rsid w:val="008D25FA"/>
    <w:rsid w:val="008D3D2A"/>
    <w:rsid w:val="008D6774"/>
    <w:rsid w:val="008E507F"/>
    <w:rsid w:val="008F00E9"/>
    <w:rsid w:val="008F6555"/>
    <w:rsid w:val="008F6AE1"/>
    <w:rsid w:val="008F7F00"/>
    <w:rsid w:val="00915C6E"/>
    <w:rsid w:val="00916EAF"/>
    <w:rsid w:val="00917B09"/>
    <w:rsid w:val="00920B02"/>
    <w:rsid w:val="009222F9"/>
    <w:rsid w:val="00923718"/>
    <w:rsid w:val="0092539C"/>
    <w:rsid w:val="009352D3"/>
    <w:rsid w:val="0094234E"/>
    <w:rsid w:val="00944862"/>
    <w:rsid w:val="00956C8E"/>
    <w:rsid w:val="00966711"/>
    <w:rsid w:val="00971E5D"/>
    <w:rsid w:val="00972866"/>
    <w:rsid w:val="00980323"/>
    <w:rsid w:val="00990052"/>
    <w:rsid w:val="009900D1"/>
    <w:rsid w:val="00991B5A"/>
    <w:rsid w:val="00992B86"/>
    <w:rsid w:val="00992FC0"/>
    <w:rsid w:val="00994C47"/>
    <w:rsid w:val="009967F8"/>
    <w:rsid w:val="009A3416"/>
    <w:rsid w:val="009A464C"/>
    <w:rsid w:val="009A4D9C"/>
    <w:rsid w:val="009B4289"/>
    <w:rsid w:val="009B4836"/>
    <w:rsid w:val="009B4A88"/>
    <w:rsid w:val="009B5950"/>
    <w:rsid w:val="009C13E6"/>
    <w:rsid w:val="009C2C42"/>
    <w:rsid w:val="009C2E9D"/>
    <w:rsid w:val="009C5A09"/>
    <w:rsid w:val="009C7B52"/>
    <w:rsid w:val="009D0B63"/>
    <w:rsid w:val="009D25F0"/>
    <w:rsid w:val="009F3EFD"/>
    <w:rsid w:val="009F5380"/>
    <w:rsid w:val="009F6B76"/>
    <w:rsid w:val="00A0381B"/>
    <w:rsid w:val="00A04435"/>
    <w:rsid w:val="00A05AF8"/>
    <w:rsid w:val="00A0616B"/>
    <w:rsid w:val="00A06593"/>
    <w:rsid w:val="00A101B8"/>
    <w:rsid w:val="00A13754"/>
    <w:rsid w:val="00A1439B"/>
    <w:rsid w:val="00A15BE9"/>
    <w:rsid w:val="00A250E0"/>
    <w:rsid w:val="00A27D86"/>
    <w:rsid w:val="00A31DF0"/>
    <w:rsid w:val="00A34FA6"/>
    <w:rsid w:val="00A3784E"/>
    <w:rsid w:val="00A37D43"/>
    <w:rsid w:val="00A400D5"/>
    <w:rsid w:val="00A521EA"/>
    <w:rsid w:val="00A53584"/>
    <w:rsid w:val="00A53B48"/>
    <w:rsid w:val="00A721BF"/>
    <w:rsid w:val="00A75FD9"/>
    <w:rsid w:val="00A76A27"/>
    <w:rsid w:val="00A80B8C"/>
    <w:rsid w:val="00A82FF4"/>
    <w:rsid w:val="00AA12A3"/>
    <w:rsid w:val="00AA525F"/>
    <w:rsid w:val="00AA5933"/>
    <w:rsid w:val="00AA6375"/>
    <w:rsid w:val="00AA694E"/>
    <w:rsid w:val="00AA72A6"/>
    <w:rsid w:val="00AA7BD0"/>
    <w:rsid w:val="00AB0D0B"/>
    <w:rsid w:val="00AC5E8D"/>
    <w:rsid w:val="00AC6BC2"/>
    <w:rsid w:val="00AD2497"/>
    <w:rsid w:val="00AD2B8C"/>
    <w:rsid w:val="00AD3440"/>
    <w:rsid w:val="00AE1DDB"/>
    <w:rsid w:val="00AE7434"/>
    <w:rsid w:val="00AF1563"/>
    <w:rsid w:val="00AF400D"/>
    <w:rsid w:val="00AF42C7"/>
    <w:rsid w:val="00AF5462"/>
    <w:rsid w:val="00B05AB2"/>
    <w:rsid w:val="00B07365"/>
    <w:rsid w:val="00B21B91"/>
    <w:rsid w:val="00B23138"/>
    <w:rsid w:val="00B2439B"/>
    <w:rsid w:val="00B26608"/>
    <w:rsid w:val="00B330BD"/>
    <w:rsid w:val="00B34E0B"/>
    <w:rsid w:val="00B34F3E"/>
    <w:rsid w:val="00B35C12"/>
    <w:rsid w:val="00B50977"/>
    <w:rsid w:val="00B52964"/>
    <w:rsid w:val="00B54BA1"/>
    <w:rsid w:val="00B6329D"/>
    <w:rsid w:val="00B660BE"/>
    <w:rsid w:val="00B7074B"/>
    <w:rsid w:val="00B722B3"/>
    <w:rsid w:val="00B7274D"/>
    <w:rsid w:val="00B8453A"/>
    <w:rsid w:val="00B84FE4"/>
    <w:rsid w:val="00B858C7"/>
    <w:rsid w:val="00B859D3"/>
    <w:rsid w:val="00B86ECE"/>
    <w:rsid w:val="00B879F5"/>
    <w:rsid w:val="00BA319C"/>
    <w:rsid w:val="00BB5AC0"/>
    <w:rsid w:val="00BB61B3"/>
    <w:rsid w:val="00BC40F4"/>
    <w:rsid w:val="00BD051E"/>
    <w:rsid w:val="00BD3FF1"/>
    <w:rsid w:val="00BF23B5"/>
    <w:rsid w:val="00BF33F8"/>
    <w:rsid w:val="00C02839"/>
    <w:rsid w:val="00C04A53"/>
    <w:rsid w:val="00C0593B"/>
    <w:rsid w:val="00C10DE6"/>
    <w:rsid w:val="00C1289B"/>
    <w:rsid w:val="00C1749A"/>
    <w:rsid w:val="00C24062"/>
    <w:rsid w:val="00C310B4"/>
    <w:rsid w:val="00C322CA"/>
    <w:rsid w:val="00C43050"/>
    <w:rsid w:val="00C455DD"/>
    <w:rsid w:val="00C459C4"/>
    <w:rsid w:val="00C5573F"/>
    <w:rsid w:val="00C6428F"/>
    <w:rsid w:val="00C75E40"/>
    <w:rsid w:val="00C772CC"/>
    <w:rsid w:val="00C77FEA"/>
    <w:rsid w:val="00C80E6B"/>
    <w:rsid w:val="00C83F4D"/>
    <w:rsid w:val="00C90342"/>
    <w:rsid w:val="00C94D86"/>
    <w:rsid w:val="00CB0883"/>
    <w:rsid w:val="00CB3FDB"/>
    <w:rsid w:val="00CC131D"/>
    <w:rsid w:val="00CC498A"/>
    <w:rsid w:val="00CC5E1D"/>
    <w:rsid w:val="00CD3C21"/>
    <w:rsid w:val="00CE69C8"/>
    <w:rsid w:val="00CE6FA2"/>
    <w:rsid w:val="00CF39E5"/>
    <w:rsid w:val="00CF4802"/>
    <w:rsid w:val="00D033B5"/>
    <w:rsid w:val="00D16C41"/>
    <w:rsid w:val="00D16D0D"/>
    <w:rsid w:val="00D23304"/>
    <w:rsid w:val="00D257ED"/>
    <w:rsid w:val="00D308A5"/>
    <w:rsid w:val="00D30D1E"/>
    <w:rsid w:val="00D350BB"/>
    <w:rsid w:val="00D366A3"/>
    <w:rsid w:val="00D408F8"/>
    <w:rsid w:val="00D4192A"/>
    <w:rsid w:val="00D45A9D"/>
    <w:rsid w:val="00D46CBE"/>
    <w:rsid w:val="00D559C6"/>
    <w:rsid w:val="00D664D3"/>
    <w:rsid w:val="00D76538"/>
    <w:rsid w:val="00D77D48"/>
    <w:rsid w:val="00D8511A"/>
    <w:rsid w:val="00D87250"/>
    <w:rsid w:val="00D87256"/>
    <w:rsid w:val="00D944CA"/>
    <w:rsid w:val="00D976D4"/>
    <w:rsid w:val="00DA2200"/>
    <w:rsid w:val="00DA516A"/>
    <w:rsid w:val="00DA661E"/>
    <w:rsid w:val="00DB22A9"/>
    <w:rsid w:val="00DB3AC9"/>
    <w:rsid w:val="00DB3CAB"/>
    <w:rsid w:val="00DB4B4C"/>
    <w:rsid w:val="00DC1C99"/>
    <w:rsid w:val="00DC1CAF"/>
    <w:rsid w:val="00DC5804"/>
    <w:rsid w:val="00DC5DCD"/>
    <w:rsid w:val="00DC69B6"/>
    <w:rsid w:val="00DC6E0C"/>
    <w:rsid w:val="00DC7F26"/>
    <w:rsid w:val="00DD1C89"/>
    <w:rsid w:val="00DD71B1"/>
    <w:rsid w:val="00DE5A9C"/>
    <w:rsid w:val="00DF7D2F"/>
    <w:rsid w:val="00E11E75"/>
    <w:rsid w:val="00E15540"/>
    <w:rsid w:val="00E261D4"/>
    <w:rsid w:val="00E30DCA"/>
    <w:rsid w:val="00E31FE8"/>
    <w:rsid w:val="00E32DD9"/>
    <w:rsid w:val="00E3400A"/>
    <w:rsid w:val="00E4594F"/>
    <w:rsid w:val="00E45FE5"/>
    <w:rsid w:val="00E51B11"/>
    <w:rsid w:val="00E529FE"/>
    <w:rsid w:val="00E67A2F"/>
    <w:rsid w:val="00E70FB0"/>
    <w:rsid w:val="00E73441"/>
    <w:rsid w:val="00E739EC"/>
    <w:rsid w:val="00E75177"/>
    <w:rsid w:val="00E759C5"/>
    <w:rsid w:val="00E76419"/>
    <w:rsid w:val="00E765FD"/>
    <w:rsid w:val="00E8110E"/>
    <w:rsid w:val="00E82A58"/>
    <w:rsid w:val="00E872B7"/>
    <w:rsid w:val="00E929AF"/>
    <w:rsid w:val="00E95898"/>
    <w:rsid w:val="00EA1D6D"/>
    <w:rsid w:val="00EA7418"/>
    <w:rsid w:val="00EB4991"/>
    <w:rsid w:val="00EB5FDB"/>
    <w:rsid w:val="00EC145B"/>
    <w:rsid w:val="00EC30BC"/>
    <w:rsid w:val="00EC5056"/>
    <w:rsid w:val="00EC56F7"/>
    <w:rsid w:val="00ED4631"/>
    <w:rsid w:val="00ED7EFB"/>
    <w:rsid w:val="00EF7C91"/>
    <w:rsid w:val="00F030E9"/>
    <w:rsid w:val="00F03A09"/>
    <w:rsid w:val="00F11FA2"/>
    <w:rsid w:val="00F141C5"/>
    <w:rsid w:val="00F14486"/>
    <w:rsid w:val="00F15723"/>
    <w:rsid w:val="00F1701F"/>
    <w:rsid w:val="00F32C2E"/>
    <w:rsid w:val="00F40970"/>
    <w:rsid w:val="00F41889"/>
    <w:rsid w:val="00F4548E"/>
    <w:rsid w:val="00F53B50"/>
    <w:rsid w:val="00F5635F"/>
    <w:rsid w:val="00F638B8"/>
    <w:rsid w:val="00F641BC"/>
    <w:rsid w:val="00F71927"/>
    <w:rsid w:val="00F80649"/>
    <w:rsid w:val="00F84E13"/>
    <w:rsid w:val="00F84FA4"/>
    <w:rsid w:val="00F9244B"/>
    <w:rsid w:val="00F94A8B"/>
    <w:rsid w:val="00FB1FF4"/>
    <w:rsid w:val="00FB2CF0"/>
    <w:rsid w:val="00FB49A9"/>
    <w:rsid w:val="00FB6FAC"/>
    <w:rsid w:val="00FC09CE"/>
    <w:rsid w:val="00FC62AF"/>
    <w:rsid w:val="00FC7415"/>
    <w:rsid w:val="00FD0F05"/>
    <w:rsid w:val="00FD150A"/>
    <w:rsid w:val="00FD358C"/>
    <w:rsid w:val="00FE3A78"/>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703"/>
  <w15:docId w15:val="{047872F9-B7D8-438C-9A43-A891F257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 w:type="character" w:customStyle="1" w:styleId="Mention1">
    <w:name w:val="Mention1"/>
    <w:basedOn w:val="DefaultParagraphFont"/>
    <w:uiPriority w:val="99"/>
    <w:semiHidden/>
    <w:unhideWhenUsed/>
    <w:rsid w:val="0061115F"/>
    <w:rPr>
      <w:color w:val="2B579A"/>
      <w:shd w:val="clear" w:color="auto" w:fill="E6E6E6"/>
    </w:rPr>
  </w:style>
  <w:style w:type="character" w:customStyle="1" w:styleId="UnresolvedMention1">
    <w:name w:val="Unresolved Mention1"/>
    <w:basedOn w:val="DefaultParagraphFont"/>
    <w:uiPriority w:val="99"/>
    <w:semiHidden/>
    <w:unhideWhenUsed/>
    <w:rsid w:val="002423B7"/>
    <w:rPr>
      <w:color w:val="808080"/>
      <w:shd w:val="clear" w:color="auto" w:fill="E6E6E6"/>
    </w:rPr>
  </w:style>
  <w:style w:type="paragraph" w:customStyle="1" w:styleId="Default">
    <w:name w:val="Default"/>
    <w:rsid w:val="0058180E"/>
    <w:pPr>
      <w:autoSpaceDE w:val="0"/>
      <w:autoSpaceDN w:val="0"/>
      <w:adjustRightInd w:val="0"/>
      <w:spacing w:after="0" w:line="240" w:lineRule="auto"/>
    </w:pPr>
    <w:rPr>
      <w:rFonts w:ascii="Franklin Gothic Book" w:hAnsi="Franklin Gothic Book" w:cs="Franklin Gothic Book"/>
      <w:color w:val="000000"/>
      <w:szCs w:val="24"/>
    </w:rPr>
  </w:style>
  <w:style w:type="character" w:styleId="UnresolvedMention">
    <w:name w:val="Unresolved Mention"/>
    <w:basedOn w:val="DefaultParagraphFont"/>
    <w:uiPriority w:val="99"/>
    <w:semiHidden/>
    <w:unhideWhenUsed/>
    <w:rsid w:val="004476EF"/>
    <w:rPr>
      <w:color w:val="605E5C"/>
      <w:shd w:val="clear" w:color="auto" w:fill="E1DFDD"/>
    </w:rPr>
  </w:style>
  <w:style w:type="character" w:styleId="CommentReference">
    <w:name w:val="annotation reference"/>
    <w:basedOn w:val="DefaultParagraphFont"/>
    <w:uiPriority w:val="99"/>
    <w:semiHidden/>
    <w:unhideWhenUsed/>
    <w:rsid w:val="004476EF"/>
    <w:rPr>
      <w:sz w:val="16"/>
      <w:szCs w:val="16"/>
    </w:rPr>
  </w:style>
  <w:style w:type="paragraph" w:styleId="CommentText">
    <w:name w:val="annotation text"/>
    <w:basedOn w:val="Normal"/>
    <w:link w:val="CommentTextChar"/>
    <w:uiPriority w:val="99"/>
    <w:semiHidden/>
    <w:unhideWhenUsed/>
    <w:rsid w:val="004476EF"/>
    <w:pPr>
      <w:spacing w:line="240" w:lineRule="auto"/>
    </w:pPr>
    <w:rPr>
      <w:sz w:val="20"/>
      <w:szCs w:val="20"/>
    </w:rPr>
  </w:style>
  <w:style w:type="character" w:customStyle="1" w:styleId="CommentTextChar">
    <w:name w:val="Comment Text Char"/>
    <w:basedOn w:val="DefaultParagraphFont"/>
    <w:link w:val="CommentText"/>
    <w:uiPriority w:val="99"/>
    <w:semiHidden/>
    <w:rsid w:val="004476EF"/>
    <w:rPr>
      <w:sz w:val="20"/>
      <w:szCs w:val="20"/>
    </w:rPr>
  </w:style>
  <w:style w:type="paragraph" w:styleId="CommentSubject">
    <w:name w:val="annotation subject"/>
    <w:basedOn w:val="CommentText"/>
    <w:next w:val="CommentText"/>
    <w:link w:val="CommentSubjectChar"/>
    <w:uiPriority w:val="99"/>
    <w:semiHidden/>
    <w:unhideWhenUsed/>
    <w:rsid w:val="004476EF"/>
    <w:rPr>
      <w:b/>
      <w:bCs/>
    </w:rPr>
  </w:style>
  <w:style w:type="character" w:customStyle="1" w:styleId="CommentSubjectChar">
    <w:name w:val="Comment Subject Char"/>
    <w:basedOn w:val="CommentTextChar"/>
    <w:link w:val="CommentSubject"/>
    <w:uiPriority w:val="99"/>
    <w:semiHidden/>
    <w:rsid w:val="004476EF"/>
    <w:rPr>
      <w:b/>
      <w:bCs/>
      <w:sz w:val="20"/>
      <w:szCs w:val="20"/>
    </w:rPr>
  </w:style>
  <w:style w:type="paragraph" w:styleId="NormalWeb">
    <w:name w:val="Normal (Web)"/>
    <w:basedOn w:val="Normal"/>
    <w:uiPriority w:val="99"/>
    <w:semiHidden/>
    <w:unhideWhenUsed/>
    <w:rsid w:val="00400B5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4839">
      <w:bodyDiv w:val="1"/>
      <w:marLeft w:val="0"/>
      <w:marRight w:val="0"/>
      <w:marTop w:val="0"/>
      <w:marBottom w:val="0"/>
      <w:divBdr>
        <w:top w:val="none" w:sz="0" w:space="0" w:color="auto"/>
        <w:left w:val="none" w:sz="0" w:space="0" w:color="auto"/>
        <w:bottom w:val="none" w:sz="0" w:space="0" w:color="auto"/>
        <w:right w:val="none" w:sz="0" w:space="0" w:color="auto"/>
      </w:divBdr>
    </w:div>
    <w:div w:id="430855590">
      <w:bodyDiv w:val="1"/>
      <w:marLeft w:val="0"/>
      <w:marRight w:val="0"/>
      <w:marTop w:val="0"/>
      <w:marBottom w:val="0"/>
      <w:divBdr>
        <w:top w:val="none" w:sz="0" w:space="0" w:color="auto"/>
        <w:left w:val="none" w:sz="0" w:space="0" w:color="auto"/>
        <w:bottom w:val="none" w:sz="0" w:space="0" w:color="auto"/>
        <w:right w:val="none" w:sz="0" w:space="0" w:color="auto"/>
      </w:divBdr>
      <w:divsChild>
        <w:div w:id="957495454">
          <w:marLeft w:val="907"/>
          <w:marRight w:val="0"/>
          <w:marTop w:val="240"/>
          <w:marBottom w:val="240"/>
          <w:divBdr>
            <w:top w:val="none" w:sz="0" w:space="0" w:color="auto"/>
            <w:left w:val="none" w:sz="0" w:space="0" w:color="auto"/>
            <w:bottom w:val="none" w:sz="0" w:space="0" w:color="auto"/>
            <w:right w:val="none" w:sz="0" w:space="0" w:color="auto"/>
          </w:divBdr>
        </w:div>
        <w:div w:id="577444522">
          <w:marLeft w:val="907"/>
          <w:marRight w:val="0"/>
          <w:marTop w:val="240"/>
          <w:marBottom w:val="240"/>
          <w:divBdr>
            <w:top w:val="none" w:sz="0" w:space="0" w:color="auto"/>
            <w:left w:val="none" w:sz="0" w:space="0" w:color="auto"/>
            <w:bottom w:val="none" w:sz="0" w:space="0" w:color="auto"/>
            <w:right w:val="none" w:sz="0" w:space="0" w:color="auto"/>
          </w:divBdr>
        </w:div>
        <w:div w:id="1394425682">
          <w:marLeft w:val="907"/>
          <w:marRight w:val="0"/>
          <w:marTop w:val="240"/>
          <w:marBottom w:val="240"/>
          <w:divBdr>
            <w:top w:val="none" w:sz="0" w:space="0" w:color="auto"/>
            <w:left w:val="none" w:sz="0" w:space="0" w:color="auto"/>
            <w:bottom w:val="none" w:sz="0" w:space="0" w:color="auto"/>
            <w:right w:val="none" w:sz="0" w:space="0" w:color="auto"/>
          </w:divBdr>
        </w:div>
        <w:div w:id="1674069096">
          <w:marLeft w:val="907"/>
          <w:marRight w:val="0"/>
          <w:marTop w:val="240"/>
          <w:marBottom w:val="240"/>
          <w:divBdr>
            <w:top w:val="none" w:sz="0" w:space="0" w:color="auto"/>
            <w:left w:val="none" w:sz="0" w:space="0" w:color="auto"/>
            <w:bottom w:val="none" w:sz="0" w:space="0" w:color="auto"/>
            <w:right w:val="none" w:sz="0" w:space="0" w:color="auto"/>
          </w:divBdr>
        </w:div>
        <w:div w:id="536088851">
          <w:marLeft w:val="907"/>
          <w:marRight w:val="0"/>
          <w:marTop w:val="240"/>
          <w:marBottom w:val="240"/>
          <w:divBdr>
            <w:top w:val="none" w:sz="0" w:space="0" w:color="auto"/>
            <w:left w:val="none" w:sz="0" w:space="0" w:color="auto"/>
            <w:bottom w:val="none" w:sz="0" w:space="0" w:color="auto"/>
            <w:right w:val="none" w:sz="0" w:space="0" w:color="auto"/>
          </w:divBdr>
        </w:div>
      </w:divsChild>
    </w:div>
    <w:div w:id="631785151">
      <w:bodyDiv w:val="1"/>
      <w:marLeft w:val="0"/>
      <w:marRight w:val="0"/>
      <w:marTop w:val="0"/>
      <w:marBottom w:val="0"/>
      <w:divBdr>
        <w:top w:val="none" w:sz="0" w:space="0" w:color="auto"/>
        <w:left w:val="none" w:sz="0" w:space="0" w:color="auto"/>
        <w:bottom w:val="none" w:sz="0" w:space="0" w:color="auto"/>
        <w:right w:val="none" w:sz="0" w:space="0" w:color="auto"/>
      </w:divBdr>
    </w:div>
    <w:div w:id="657659078">
      <w:bodyDiv w:val="1"/>
      <w:marLeft w:val="45"/>
      <w:marRight w:val="45"/>
      <w:marTop w:val="45"/>
      <w:marBottom w:val="45"/>
      <w:divBdr>
        <w:top w:val="none" w:sz="0" w:space="0" w:color="auto"/>
        <w:left w:val="none" w:sz="0" w:space="0" w:color="auto"/>
        <w:bottom w:val="none" w:sz="0" w:space="0" w:color="auto"/>
        <w:right w:val="none" w:sz="0" w:space="0" w:color="auto"/>
      </w:divBdr>
      <w:divsChild>
        <w:div w:id="211578023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033308338">
      <w:bodyDiv w:val="1"/>
      <w:marLeft w:val="0"/>
      <w:marRight w:val="0"/>
      <w:marTop w:val="0"/>
      <w:marBottom w:val="0"/>
      <w:divBdr>
        <w:top w:val="none" w:sz="0" w:space="0" w:color="auto"/>
        <w:left w:val="none" w:sz="0" w:space="0" w:color="auto"/>
        <w:bottom w:val="none" w:sz="0" w:space="0" w:color="auto"/>
        <w:right w:val="none" w:sz="0" w:space="0" w:color="auto"/>
      </w:divBdr>
    </w:div>
    <w:div w:id="1267689410">
      <w:bodyDiv w:val="1"/>
      <w:marLeft w:val="0"/>
      <w:marRight w:val="0"/>
      <w:marTop w:val="0"/>
      <w:marBottom w:val="0"/>
      <w:divBdr>
        <w:top w:val="none" w:sz="0" w:space="0" w:color="auto"/>
        <w:left w:val="none" w:sz="0" w:space="0" w:color="auto"/>
        <w:bottom w:val="none" w:sz="0" w:space="0" w:color="auto"/>
        <w:right w:val="none" w:sz="0" w:space="0" w:color="auto"/>
      </w:divBdr>
      <w:divsChild>
        <w:div w:id="1778939939">
          <w:marLeft w:val="446"/>
          <w:marRight w:val="0"/>
          <w:marTop w:val="0"/>
          <w:marBottom w:val="80"/>
          <w:divBdr>
            <w:top w:val="none" w:sz="0" w:space="0" w:color="auto"/>
            <w:left w:val="none" w:sz="0" w:space="0" w:color="auto"/>
            <w:bottom w:val="none" w:sz="0" w:space="0" w:color="auto"/>
            <w:right w:val="none" w:sz="0" w:space="0" w:color="auto"/>
          </w:divBdr>
        </w:div>
        <w:div w:id="87502628">
          <w:marLeft w:val="446"/>
          <w:marRight w:val="0"/>
          <w:marTop w:val="0"/>
          <w:marBottom w:val="80"/>
          <w:divBdr>
            <w:top w:val="none" w:sz="0" w:space="0" w:color="auto"/>
            <w:left w:val="none" w:sz="0" w:space="0" w:color="auto"/>
            <w:bottom w:val="none" w:sz="0" w:space="0" w:color="auto"/>
            <w:right w:val="none" w:sz="0" w:space="0" w:color="auto"/>
          </w:divBdr>
        </w:div>
        <w:div w:id="71975501">
          <w:marLeft w:val="446"/>
          <w:marRight w:val="0"/>
          <w:marTop w:val="0"/>
          <w:marBottom w:val="80"/>
          <w:divBdr>
            <w:top w:val="none" w:sz="0" w:space="0" w:color="auto"/>
            <w:left w:val="none" w:sz="0" w:space="0" w:color="auto"/>
            <w:bottom w:val="none" w:sz="0" w:space="0" w:color="auto"/>
            <w:right w:val="none" w:sz="0" w:space="0" w:color="auto"/>
          </w:divBdr>
        </w:div>
        <w:div w:id="1021736066">
          <w:marLeft w:val="1166"/>
          <w:marRight w:val="0"/>
          <w:marTop w:val="0"/>
          <w:marBottom w:val="0"/>
          <w:divBdr>
            <w:top w:val="none" w:sz="0" w:space="0" w:color="auto"/>
            <w:left w:val="none" w:sz="0" w:space="0" w:color="auto"/>
            <w:bottom w:val="none" w:sz="0" w:space="0" w:color="auto"/>
            <w:right w:val="none" w:sz="0" w:space="0" w:color="auto"/>
          </w:divBdr>
        </w:div>
        <w:div w:id="1493182971">
          <w:marLeft w:val="1166"/>
          <w:marRight w:val="0"/>
          <w:marTop w:val="0"/>
          <w:marBottom w:val="0"/>
          <w:divBdr>
            <w:top w:val="none" w:sz="0" w:space="0" w:color="auto"/>
            <w:left w:val="none" w:sz="0" w:space="0" w:color="auto"/>
            <w:bottom w:val="none" w:sz="0" w:space="0" w:color="auto"/>
            <w:right w:val="none" w:sz="0" w:space="0" w:color="auto"/>
          </w:divBdr>
        </w:div>
        <w:div w:id="1473061559">
          <w:marLeft w:val="1166"/>
          <w:marRight w:val="0"/>
          <w:marTop w:val="0"/>
          <w:marBottom w:val="0"/>
          <w:divBdr>
            <w:top w:val="none" w:sz="0" w:space="0" w:color="auto"/>
            <w:left w:val="none" w:sz="0" w:space="0" w:color="auto"/>
            <w:bottom w:val="none" w:sz="0" w:space="0" w:color="auto"/>
            <w:right w:val="none" w:sz="0" w:space="0" w:color="auto"/>
          </w:divBdr>
        </w:div>
      </w:divsChild>
    </w:div>
    <w:div w:id="1289050141">
      <w:bodyDiv w:val="1"/>
      <w:marLeft w:val="45"/>
      <w:marRight w:val="45"/>
      <w:marTop w:val="45"/>
      <w:marBottom w:val="45"/>
      <w:divBdr>
        <w:top w:val="none" w:sz="0" w:space="0" w:color="auto"/>
        <w:left w:val="none" w:sz="0" w:space="0" w:color="auto"/>
        <w:bottom w:val="none" w:sz="0" w:space="0" w:color="auto"/>
        <w:right w:val="none" w:sz="0" w:space="0" w:color="auto"/>
      </w:divBdr>
      <w:divsChild>
        <w:div w:id="141362598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63250049">
      <w:bodyDiv w:val="1"/>
      <w:marLeft w:val="0"/>
      <w:marRight w:val="0"/>
      <w:marTop w:val="0"/>
      <w:marBottom w:val="0"/>
      <w:divBdr>
        <w:top w:val="none" w:sz="0" w:space="0" w:color="auto"/>
        <w:left w:val="none" w:sz="0" w:space="0" w:color="auto"/>
        <w:bottom w:val="none" w:sz="0" w:space="0" w:color="auto"/>
        <w:right w:val="none" w:sz="0" w:space="0" w:color="auto"/>
      </w:divBdr>
    </w:div>
    <w:div w:id="1688292522">
      <w:bodyDiv w:val="1"/>
      <w:marLeft w:val="45"/>
      <w:marRight w:val="45"/>
      <w:marTop w:val="45"/>
      <w:marBottom w:val="45"/>
      <w:divBdr>
        <w:top w:val="none" w:sz="0" w:space="0" w:color="auto"/>
        <w:left w:val="none" w:sz="0" w:space="0" w:color="auto"/>
        <w:bottom w:val="none" w:sz="0" w:space="0" w:color="auto"/>
        <w:right w:val="none" w:sz="0" w:space="0" w:color="auto"/>
      </w:divBdr>
      <w:divsChild>
        <w:div w:id="1480881790">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61354124">
      <w:bodyDiv w:val="1"/>
      <w:marLeft w:val="0"/>
      <w:marRight w:val="0"/>
      <w:marTop w:val="0"/>
      <w:marBottom w:val="0"/>
      <w:divBdr>
        <w:top w:val="none" w:sz="0" w:space="0" w:color="auto"/>
        <w:left w:val="none" w:sz="0" w:space="0" w:color="auto"/>
        <w:bottom w:val="none" w:sz="0" w:space="0" w:color="auto"/>
        <w:right w:val="none" w:sz="0" w:space="0" w:color="auto"/>
      </w:divBdr>
    </w:div>
    <w:div w:id="2074039864">
      <w:bodyDiv w:val="1"/>
      <w:marLeft w:val="0"/>
      <w:marRight w:val="0"/>
      <w:marTop w:val="0"/>
      <w:marBottom w:val="0"/>
      <w:divBdr>
        <w:top w:val="none" w:sz="0" w:space="0" w:color="auto"/>
        <w:left w:val="none" w:sz="0" w:space="0" w:color="auto"/>
        <w:bottom w:val="none" w:sz="0" w:space="0" w:color="auto"/>
        <w:right w:val="none" w:sz="0" w:space="0" w:color="auto"/>
      </w:divBdr>
      <w:divsChild>
        <w:div w:id="1582906651">
          <w:marLeft w:val="547"/>
          <w:marRight w:val="0"/>
          <w:marTop w:val="0"/>
          <w:marBottom w:val="0"/>
          <w:divBdr>
            <w:top w:val="none" w:sz="0" w:space="0" w:color="auto"/>
            <w:left w:val="none" w:sz="0" w:space="0" w:color="auto"/>
            <w:bottom w:val="none" w:sz="0" w:space="0" w:color="auto"/>
            <w:right w:val="none" w:sz="0" w:space="0" w:color="auto"/>
          </w:divBdr>
        </w:div>
        <w:div w:id="97255763">
          <w:marLeft w:val="547"/>
          <w:marRight w:val="0"/>
          <w:marTop w:val="0"/>
          <w:marBottom w:val="0"/>
          <w:divBdr>
            <w:top w:val="none" w:sz="0" w:space="0" w:color="auto"/>
            <w:left w:val="none" w:sz="0" w:space="0" w:color="auto"/>
            <w:bottom w:val="none" w:sz="0" w:space="0" w:color="auto"/>
            <w:right w:val="none" w:sz="0" w:space="0" w:color="auto"/>
          </w:divBdr>
        </w:div>
        <w:div w:id="107169507">
          <w:marLeft w:val="547"/>
          <w:marRight w:val="0"/>
          <w:marTop w:val="0"/>
          <w:marBottom w:val="0"/>
          <w:divBdr>
            <w:top w:val="none" w:sz="0" w:space="0" w:color="auto"/>
            <w:left w:val="none" w:sz="0" w:space="0" w:color="auto"/>
            <w:bottom w:val="none" w:sz="0" w:space="0" w:color="auto"/>
            <w:right w:val="none" w:sz="0" w:space="0" w:color="auto"/>
          </w:divBdr>
        </w:div>
        <w:div w:id="774246975">
          <w:marLeft w:val="547"/>
          <w:marRight w:val="0"/>
          <w:marTop w:val="0"/>
          <w:marBottom w:val="0"/>
          <w:divBdr>
            <w:top w:val="none" w:sz="0" w:space="0" w:color="auto"/>
            <w:left w:val="none" w:sz="0" w:space="0" w:color="auto"/>
            <w:bottom w:val="none" w:sz="0" w:space="0" w:color="auto"/>
            <w:right w:val="none" w:sz="0" w:space="0" w:color="auto"/>
          </w:divBdr>
        </w:div>
        <w:div w:id="1345480162">
          <w:marLeft w:val="547"/>
          <w:marRight w:val="0"/>
          <w:marTop w:val="0"/>
          <w:marBottom w:val="0"/>
          <w:divBdr>
            <w:top w:val="none" w:sz="0" w:space="0" w:color="auto"/>
            <w:left w:val="none" w:sz="0" w:space="0" w:color="auto"/>
            <w:bottom w:val="none" w:sz="0" w:space="0" w:color="auto"/>
            <w:right w:val="none" w:sz="0" w:space="0" w:color="auto"/>
          </w:divBdr>
        </w:div>
        <w:div w:id="1663192181">
          <w:marLeft w:val="547"/>
          <w:marRight w:val="0"/>
          <w:marTop w:val="0"/>
          <w:marBottom w:val="0"/>
          <w:divBdr>
            <w:top w:val="none" w:sz="0" w:space="0" w:color="auto"/>
            <w:left w:val="none" w:sz="0" w:space="0" w:color="auto"/>
            <w:bottom w:val="none" w:sz="0" w:space="0" w:color="auto"/>
            <w:right w:val="none" w:sz="0" w:space="0" w:color="auto"/>
          </w:divBdr>
        </w:div>
        <w:div w:id="97019867">
          <w:marLeft w:val="547"/>
          <w:marRight w:val="0"/>
          <w:marTop w:val="0"/>
          <w:marBottom w:val="0"/>
          <w:divBdr>
            <w:top w:val="none" w:sz="0" w:space="0" w:color="auto"/>
            <w:left w:val="none" w:sz="0" w:space="0" w:color="auto"/>
            <w:bottom w:val="none" w:sz="0" w:space="0" w:color="auto"/>
            <w:right w:val="none" w:sz="0" w:space="0" w:color="auto"/>
          </w:divBdr>
        </w:div>
        <w:div w:id="15366500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8A2B24BDF674EB0C6C463252C05D3" ma:contentTypeVersion="13" ma:contentTypeDescription="Create a new document." ma:contentTypeScope="" ma:versionID="d339a5606ec31a1e0b6c5495d9d12863">
  <xsd:schema xmlns:xsd="http://www.w3.org/2001/XMLSchema" xmlns:xs="http://www.w3.org/2001/XMLSchema" xmlns:p="http://schemas.microsoft.com/office/2006/metadata/properties" xmlns:ns3="f4950e71-bf56-4b03-8318-37467e3613fa" xmlns:ns4="e14313f3-073a-47be-98fa-ee60fb59e632" targetNamespace="http://schemas.microsoft.com/office/2006/metadata/properties" ma:root="true" ma:fieldsID="0e2978bef0cc08e41c22bd950174d7db" ns3:_="" ns4:_="">
    <xsd:import namespace="f4950e71-bf56-4b03-8318-37467e3613fa"/>
    <xsd:import namespace="e14313f3-073a-47be-98fa-ee60fb59e6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0e71-bf56-4b03-8318-37467e36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13f3-073a-47be-98fa-ee60fb59e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EB2E5-D794-4C15-B366-6D4F13F83DD3}">
  <ds:schemaRefs>
    <ds:schemaRef ds:uri="http://schemas.microsoft.com/sharepoint/v3/contenttype/forms"/>
  </ds:schemaRefs>
</ds:datastoreItem>
</file>

<file path=customXml/itemProps2.xml><?xml version="1.0" encoding="utf-8"?>
<ds:datastoreItem xmlns:ds="http://schemas.openxmlformats.org/officeDocument/2006/customXml" ds:itemID="{C617D13E-7FCD-4C04-850E-B4D0821C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0e71-bf56-4b03-8318-37467e3613fa"/>
    <ds:schemaRef ds:uri="e14313f3-073a-47be-98fa-ee60fb59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CB488-3712-4483-8754-DA571DBC136E}">
  <ds:schemaRefs>
    <ds:schemaRef ds:uri="http://schemas.openxmlformats.org/officeDocument/2006/bibliography"/>
  </ds:schemaRefs>
</ds:datastoreItem>
</file>

<file path=customXml/itemProps4.xml><?xml version="1.0" encoding="utf-8"?>
<ds:datastoreItem xmlns:ds="http://schemas.openxmlformats.org/officeDocument/2006/customXml" ds:itemID="{1AEC861E-9D6E-4014-AF40-84615C8D83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pheny.weidman</dc:creator>
  <cp:lastModifiedBy>Irina Benedyk</cp:lastModifiedBy>
  <cp:revision>5</cp:revision>
  <cp:lastPrinted>2020-06-15T16:30:00Z</cp:lastPrinted>
  <dcterms:created xsi:type="dcterms:W3CDTF">2020-12-28T17:23:00Z</dcterms:created>
  <dcterms:modified xsi:type="dcterms:W3CDTF">2021-12-19T11:43:00Z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0x0101008698A2B24BDF674EB0C6C463252C05D3</vt:lpwstr>
  </property>
</Properties>
</file>