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EB1E" w14:textId="77777777" w:rsidR="005C2416" w:rsidRPr="00AA2D1C" w:rsidRDefault="00DB4B4C">
      <w:pPr>
        <w:rPr>
          <w:rFonts w:asciiTheme="minorHAnsi" w:hAnsiTheme="minorHAnsi" w:cstheme="minorHAnsi"/>
          <w:b/>
          <w:szCs w:val="24"/>
        </w:rPr>
      </w:pPr>
      <w:r w:rsidRPr="00AA2D1C">
        <w:rPr>
          <w:rFonts w:asciiTheme="minorHAnsi" w:hAnsiTheme="minorHAnsi" w:cstheme="minorHAnsi"/>
          <w:b/>
          <w:szCs w:val="24"/>
        </w:rPr>
        <w:t>International Trade and Transportation Committee</w:t>
      </w:r>
      <w:r w:rsidR="00B7074B" w:rsidRPr="00AA2D1C">
        <w:rPr>
          <w:rFonts w:asciiTheme="minorHAnsi" w:hAnsiTheme="minorHAnsi" w:cstheme="minorHAnsi"/>
          <w:b/>
          <w:szCs w:val="24"/>
        </w:rPr>
        <w:t xml:space="preserve"> </w:t>
      </w:r>
      <w:r w:rsidR="005506D5" w:rsidRPr="00AA2D1C">
        <w:rPr>
          <w:rFonts w:asciiTheme="minorHAnsi" w:hAnsiTheme="minorHAnsi" w:cstheme="minorHAnsi"/>
          <w:b/>
          <w:szCs w:val="24"/>
        </w:rPr>
        <w:t xml:space="preserve">(AT020) </w:t>
      </w:r>
    </w:p>
    <w:p w14:paraId="0A11B3BC" w14:textId="3AE8B196" w:rsidR="002B137F" w:rsidRPr="00AA2D1C" w:rsidRDefault="005C2416">
      <w:pPr>
        <w:rPr>
          <w:rFonts w:asciiTheme="minorHAnsi" w:hAnsiTheme="minorHAnsi" w:cstheme="minorHAnsi"/>
          <w:b/>
          <w:szCs w:val="24"/>
        </w:rPr>
      </w:pPr>
      <w:r w:rsidRPr="00AA2D1C">
        <w:rPr>
          <w:rFonts w:asciiTheme="minorHAnsi" w:hAnsiTheme="minorHAnsi" w:cstheme="minorHAnsi"/>
          <w:b/>
          <w:szCs w:val="24"/>
        </w:rPr>
        <w:t xml:space="preserve">Annual </w:t>
      </w:r>
      <w:r w:rsidR="00B7074B" w:rsidRPr="00AA2D1C">
        <w:rPr>
          <w:rFonts w:asciiTheme="minorHAnsi" w:hAnsiTheme="minorHAnsi" w:cstheme="minorHAnsi"/>
          <w:b/>
          <w:szCs w:val="24"/>
        </w:rPr>
        <w:t xml:space="preserve">Meeting </w:t>
      </w:r>
    </w:p>
    <w:p w14:paraId="4305BA15" w14:textId="0D983369" w:rsidR="00C02F66" w:rsidRPr="00AA2D1C" w:rsidRDefault="00C02F66" w:rsidP="00C02F66">
      <w:pPr>
        <w:rPr>
          <w:rFonts w:asciiTheme="minorHAnsi" w:hAnsiTheme="minorHAnsi" w:cstheme="minorHAnsi"/>
          <w:szCs w:val="24"/>
        </w:rPr>
      </w:pPr>
      <w:r w:rsidRPr="00AA2D1C">
        <w:rPr>
          <w:rFonts w:asciiTheme="minorHAnsi" w:hAnsiTheme="minorHAnsi" w:cstheme="minorHAnsi"/>
          <w:szCs w:val="24"/>
        </w:rPr>
        <w:t xml:space="preserve">Date and Time: </w:t>
      </w:r>
      <w:r w:rsidR="005A389D" w:rsidRPr="00AA2D1C">
        <w:rPr>
          <w:rFonts w:asciiTheme="minorHAnsi" w:hAnsiTheme="minorHAnsi" w:cstheme="minorHAnsi"/>
          <w:szCs w:val="24"/>
        </w:rPr>
        <w:t>January</w:t>
      </w:r>
      <w:r w:rsidRPr="00AA2D1C">
        <w:rPr>
          <w:rFonts w:asciiTheme="minorHAnsi" w:hAnsiTheme="minorHAnsi" w:cstheme="minorHAnsi"/>
          <w:szCs w:val="24"/>
        </w:rPr>
        <w:t xml:space="preserve"> 7, 202</w:t>
      </w:r>
      <w:r w:rsidR="005A389D" w:rsidRPr="00AA2D1C">
        <w:rPr>
          <w:rFonts w:asciiTheme="minorHAnsi" w:hAnsiTheme="minorHAnsi" w:cstheme="minorHAnsi"/>
          <w:szCs w:val="24"/>
        </w:rPr>
        <w:t>1</w:t>
      </w:r>
      <w:r w:rsidRPr="00AA2D1C">
        <w:rPr>
          <w:rFonts w:asciiTheme="minorHAnsi" w:hAnsiTheme="minorHAnsi" w:cstheme="minorHAnsi"/>
          <w:szCs w:val="24"/>
        </w:rPr>
        <w:t xml:space="preserve">, 10:00 AM – 1:00 </w:t>
      </w:r>
      <w:r w:rsidR="005A389D" w:rsidRPr="00AA2D1C">
        <w:rPr>
          <w:rFonts w:asciiTheme="minorHAnsi" w:hAnsiTheme="minorHAnsi" w:cstheme="minorHAnsi"/>
          <w:szCs w:val="24"/>
        </w:rPr>
        <w:t>P</w:t>
      </w:r>
      <w:r w:rsidRPr="00AA2D1C">
        <w:rPr>
          <w:rFonts w:asciiTheme="minorHAnsi" w:hAnsiTheme="minorHAnsi" w:cstheme="minorHAnsi"/>
          <w:szCs w:val="24"/>
        </w:rPr>
        <w:t xml:space="preserve">M </w:t>
      </w:r>
      <w:r w:rsidR="005A389D" w:rsidRPr="00AA2D1C">
        <w:rPr>
          <w:rFonts w:asciiTheme="minorHAnsi" w:hAnsiTheme="minorHAnsi" w:cstheme="minorHAnsi"/>
          <w:szCs w:val="24"/>
        </w:rPr>
        <w:t>Eastern Standard</w:t>
      </w:r>
      <w:r w:rsidR="005C2416" w:rsidRPr="00AA2D1C">
        <w:rPr>
          <w:rFonts w:asciiTheme="minorHAnsi" w:hAnsiTheme="minorHAnsi" w:cstheme="minorHAnsi"/>
          <w:szCs w:val="24"/>
        </w:rPr>
        <w:t xml:space="preserve"> Time </w:t>
      </w:r>
    </w:p>
    <w:p w14:paraId="0DF6A4F4" w14:textId="5DACF3A3" w:rsidR="00B7074B" w:rsidRPr="00AA2D1C" w:rsidRDefault="00B7074B">
      <w:pPr>
        <w:rPr>
          <w:rFonts w:asciiTheme="minorHAnsi" w:hAnsiTheme="minorHAnsi" w:cstheme="minorHAnsi"/>
          <w:szCs w:val="24"/>
        </w:rPr>
      </w:pPr>
      <w:r w:rsidRPr="00AA2D1C">
        <w:rPr>
          <w:rFonts w:asciiTheme="minorHAnsi" w:hAnsiTheme="minorHAnsi" w:cstheme="minorHAnsi"/>
          <w:szCs w:val="24"/>
        </w:rPr>
        <w:t xml:space="preserve">Location: </w:t>
      </w:r>
      <w:r w:rsidR="00103CB7" w:rsidRPr="00AA2D1C">
        <w:rPr>
          <w:rFonts w:asciiTheme="minorHAnsi" w:hAnsiTheme="minorHAnsi" w:cstheme="minorHAnsi"/>
          <w:szCs w:val="24"/>
        </w:rPr>
        <w:t>Virtual Meeting</w:t>
      </w:r>
    </w:p>
    <w:p w14:paraId="7EBD85D0" w14:textId="0FBC556D" w:rsidR="00B0455B" w:rsidRPr="00AA2D1C" w:rsidRDefault="00E06A78" w:rsidP="00B0455B">
      <w:pPr>
        <w:rPr>
          <w:rFonts w:asciiTheme="minorHAnsi" w:hAnsiTheme="minorHAnsi" w:cstheme="minorHAnsi"/>
          <w:color w:val="000000" w:themeColor="text1"/>
          <w:szCs w:val="24"/>
        </w:rPr>
      </w:pPr>
      <w:r w:rsidRPr="00AA2D1C">
        <w:rPr>
          <w:rFonts w:asciiTheme="minorHAnsi" w:hAnsiTheme="minorHAnsi" w:cstheme="minorHAnsi"/>
          <w:color w:val="000000" w:themeColor="text1"/>
          <w:szCs w:val="24"/>
        </w:rPr>
        <w:t>Juan Carlos Villa</w:t>
      </w:r>
      <w:r w:rsidR="005E3F3E" w:rsidRPr="00AA2D1C">
        <w:rPr>
          <w:rFonts w:asciiTheme="minorHAnsi" w:hAnsiTheme="minorHAnsi" w:cstheme="minorHAnsi"/>
          <w:color w:val="000000" w:themeColor="text1"/>
          <w:szCs w:val="24"/>
        </w:rPr>
        <w:t xml:space="preserve"> - Texas Transportation Institute</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Chair</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Maria Boile</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Vice Chair</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Elisa Arias</w:t>
      </w:r>
      <w:r w:rsidR="005E3F3E" w:rsidRPr="00AA2D1C">
        <w:rPr>
          <w:rFonts w:asciiTheme="minorHAnsi" w:hAnsiTheme="minorHAnsi" w:cstheme="minorHAnsi"/>
          <w:color w:val="000000" w:themeColor="text1"/>
          <w:szCs w:val="24"/>
        </w:rPr>
        <w:t xml:space="preserve"> - SANDAG</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Secretary</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Isabel Victoria-Jaramillo</w:t>
      </w:r>
      <w:r w:rsidR="005E3F3E" w:rsidRPr="00AA2D1C">
        <w:rPr>
          <w:rFonts w:asciiTheme="minorHAnsi" w:hAnsiTheme="minorHAnsi" w:cstheme="minorHAnsi"/>
          <w:color w:val="000000" w:themeColor="text1"/>
          <w:szCs w:val="24"/>
        </w:rPr>
        <w:t xml:space="preserve"> - </w:t>
      </w:r>
      <w:r w:rsidR="005E3F3E" w:rsidRPr="00AA2D1C">
        <w:rPr>
          <w:rFonts w:asciiTheme="minorHAnsi" w:hAnsiTheme="minorHAnsi" w:cstheme="minorHAnsi"/>
        </w:rPr>
        <w:t>Cambridge Systematics</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Paper Review Coordinator</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Daniel Hackett</w:t>
      </w:r>
      <w:r w:rsidR="00B9119E" w:rsidRPr="00AA2D1C">
        <w:rPr>
          <w:rFonts w:asciiTheme="minorHAnsi" w:hAnsiTheme="minorHAnsi" w:cstheme="minorHAnsi"/>
          <w:color w:val="000000" w:themeColor="text1"/>
          <w:szCs w:val="24"/>
        </w:rPr>
        <w:t xml:space="preserve"> </w:t>
      </w:r>
      <w:r w:rsidR="00C1141A" w:rsidRPr="00AA2D1C">
        <w:rPr>
          <w:rFonts w:asciiTheme="minorHAnsi" w:hAnsiTheme="minorHAnsi" w:cstheme="minorHAnsi"/>
          <w:color w:val="000000" w:themeColor="text1"/>
          <w:szCs w:val="24"/>
        </w:rPr>
        <w:t xml:space="preserve">– Hackett Associates </w:t>
      </w:r>
      <w:r w:rsidR="00B9119E" w:rsidRPr="00AA2D1C">
        <w:rPr>
          <w:rFonts w:asciiTheme="minorHAnsi" w:hAnsiTheme="minorHAnsi" w:cstheme="minorHAnsi"/>
          <w:color w:val="000000" w:themeColor="text1"/>
          <w:szCs w:val="24"/>
        </w:rPr>
        <w:t>(</w:t>
      </w:r>
      <w:r w:rsidRPr="00AA2D1C">
        <w:rPr>
          <w:rFonts w:asciiTheme="minorHAnsi" w:hAnsiTheme="minorHAnsi" w:cstheme="minorHAnsi"/>
          <w:color w:val="000000" w:themeColor="text1"/>
          <w:szCs w:val="24"/>
        </w:rPr>
        <w:t>Committee Research Coordinator</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Irina Benedyk</w:t>
      </w:r>
      <w:r w:rsidR="00B9119E" w:rsidRPr="00AA2D1C">
        <w:rPr>
          <w:rFonts w:asciiTheme="minorHAnsi" w:hAnsiTheme="minorHAnsi" w:cstheme="minorHAnsi"/>
          <w:color w:val="000000" w:themeColor="text1"/>
          <w:szCs w:val="24"/>
        </w:rPr>
        <w:t xml:space="preserve"> </w:t>
      </w:r>
      <w:r w:rsidR="00C1141A" w:rsidRPr="00AA2D1C">
        <w:rPr>
          <w:rFonts w:asciiTheme="minorHAnsi" w:hAnsiTheme="minorHAnsi" w:cstheme="minorHAnsi"/>
          <w:color w:val="000000" w:themeColor="text1"/>
          <w:szCs w:val="24"/>
        </w:rPr>
        <w:t xml:space="preserve">– State University of New York at Buffalo </w:t>
      </w:r>
      <w:r w:rsidR="00B9119E" w:rsidRPr="00AA2D1C">
        <w:rPr>
          <w:rFonts w:asciiTheme="minorHAnsi" w:hAnsiTheme="minorHAnsi" w:cstheme="minorHAnsi"/>
          <w:color w:val="000000" w:themeColor="text1"/>
          <w:szCs w:val="24"/>
        </w:rPr>
        <w:t>(</w:t>
      </w:r>
      <w:r w:rsidRPr="00AA2D1C">
        <w:rPr>
          <w:rFonts w:asciiTheme="minorHAnsi" w:hAnsiTheme="minorHAnsi" w:cstheme="minorHAnsi"/>
          <w:color w:val="000000" w:themeColor="text1"/>
          <w:szCs w:val="24"/>
        </w:rPr>
        <w:t>Committee Communications Coordinator</w:t>
      </w:r>
      <w:r w:rsidR="00420DE6" w:rsidRPr="00AA2D1C">
        <w:rPr>
          <w:rFonts w:asciiTheme="minorHAnsi" w:hAnsiTheme="minorHAnsi" w:cstheme="minorHAnsi"/>
          <w:color w:val="000000" w:themeColor="text1"/>
          <w:szCs w:val="24"/>
        </w:rPr>
        <w:t>),</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Chris Bachmann</w:t>
      </w:r>
      <w:r w:rsidR="00420DE6"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Young Members liaison</w:t>
      </w:r>
      <w:r w:rsidR="00420DE6" w:rsidRPr="00AA2D1C">
        <w:rPr>
          <w:rFonts w:asciiTheme="minorHAnsi" w:hAnsiTheme="minorHAnsi" w:cstheme="minorHAnsi"/>
          <w:color w:val="000000" w:themeColor="text1"/>
          <w:szCs w:val="24"/>
        </w:rPr>
        <w:t>)</w:t>
      </w:r>
      <w:r w:rsidR="00B9119E"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Mary Brooks</w:t>
      </w:r>
      <w:r w:rsidR="00420DE6" w:rsidRPr="00AA2D1C">
        <w:rPr>
          <w:rFonts w:asciiTheme="minorHAnsi" w:hAnsiTheme="minorHAnsi" w:cstheme="minorHAnsi"/>
          <w:color w:val="000000" w:themeColor="text1"/>
          <w:szCs w:val="24"/>
        </w:rPr>
        <w:t xml:space="preserve"> (</w:t>
      </w:r>
      <w:r w:rsidRPr="00AA2D1C">
        <w:rPr>
          <w:rFonts w:asciiTheme="minorHAnsi" w:hAnsiTheme="minorHAnsi" w:cstheme="minorHAnsi"/>
          <w:color w:val="000000" w:themeColor="text1"/>
          <w:szCs w:val="24"/>
        </w:rPr>
        <w:t>Emeritus Member</w:t>
      </w:r>
      <w:r w:rsidR="00420DE6" w:rsidRPr="00AA2D1C">
        <w:rPr>
          <w:rFonts w:asciiTheme="minorHAnsi" w:hAnsiTheme="minorHAnsi" w:cstheme="minorHAnsi"/>
          <w:color w:val="000000" w:themeColor="text1"/>
          <w:szCs w:val="24"/>
        </w:rPr>
        <w:t>)</w:t>
      </w:r>
      <w:r w:rsidR="00B0455B" w:rsidRPr="00AA2D1C">
        <w:rPr>
          <w:rFonts w:asciiTheme="minorHAnsi" w:hAnsiTheme="minorHAnsi" w:cstheme="minorHAnsi"/>
          <w:color w:val="000000" w:themeColor="text1"/>
          <w:szCs w:val="24"/>
        </w:rPr>
        <w:t>, Scott Brotemarkle (TRB Staff), Travis Black – MARAD, Emily Hashimoto – Goldman Sachs, Timoteo “Tim” Juárez, Jr; Texas DOT;</w:t>
      </w:r>
      <w:r w:rsidR="005E3F3E" w:rsidRPr="00AA2D1C">
        <w:rPr>
          <w:rFonts w:asciiTheme="minorHAnsi" w:hAnsiTheme="minorHAnsi" w:cstheme="minorHAnsi"/>
          <w:color w:val="000000" w:themeColor="text1"/>
          <w:szCs w:val="24"/>
        </w:rPr>
        <w:t xml:space="preserve"> </w:t>
      </w:r>
      <w:r w:rsidR="00B9119E" w:rsidRPr="00AA2D1C">
        <w:rPr>
          <w:rFonts w:asciiTheme="minorHAnsi" w:hAnsiTheme="minorHAnsi" w:cstheme="minorHAnsi"/>
          <w:color w:val="000000" w:themeColor="text1"/>
          <w:szCs w:val="24"/>
        </w:rPr>
        <w:t>Mitch Kostoulakos</w:t>
      </w:r>
      <w:r w:rsidR="005E3F3E" w:rsidRPr="00AA2D1C">
        <w:rPr>
          <w:rFonts w:asciiTheme="minorHAnsi" w:hAnsiTheme="minorHAnsi" w:cstheme="minorHAnsi"/>
          <w:color w:val="000000" w:themeColor="text1"/>
          <w:szCs w:val="24"/>
        </w:rPr>
        <w:t xml:space="preserve"> - Ad Hoc Logistics LLC; Marc Levinson – Congressional Research Service, </w:t>
      </w:r>
      <w:r w:rsidR="00B9119E" w:rsidRPr="00AA2D1C">
        <w:rPr>
          <w:rFonts w:asciiTheme="minorHAnsi" w:hAnsiTheme="minorHAnsi" w:cstheme="minorHAnsi"/>
          <w:color w:val="000000" w:themeColor="text1"/>
          <w:szCs w:val="24"/>
        </w:rPr>
        <w:t xml:space="preserve">Ghim </w:t>
      </w:r>
      <w:r w:rsidR="005E3F3E" w:rsidRPr="00AA2D1C">
        <w:rPr>
          <w:rFonts w:asciiTheme="minorHAnsi" w:hAnsiTheme="minorHAnsi" w:cstheme="minorHAnsi"/>
          <w:color w:val="000000" w:themeColor="text1"/>
          <w:szCs w:val="24"/>
        </w:rPr>
        <w:t xml:space="preserve">Ping </w:t>
      </w:r>
      <w:r w:rsidR="00B9119E" w:rsidRPr="00AA2D1C">
        <w:rPr>
          <w:rFonts w:asciiTheme="minorHAnsi" w:hAnsiTheme="minorHAnsi" w:cstheme="minorHAnsi"/>
          <w:color w:val="000000" w:themeColor="text1"/>
          <w:szCs w:val="24"/>
        </w:rPr>
        <w:t>Ong</w:t>
      </w:r>
      <w:r w:rsidR="005E3F3E" w:rsidRPr="00AA2D1C">
        <w:rPr>
          <w:rFonts w:asciiTheme="minorHAnsi" w:hAnsiTheme="minorHAnsi" w:cstheme="minorHAnsi"/>
          <w:color w:val="000000" w:themeColor="text1"/>
          <w:szCs w:val="24"/>
        </w:rPr>
        <w:t xml:space="preserve">, National University of Singapore; Gisela Rua – Federal Reserve Board, Washington DC, Paloma Salas – FOA Consulting, Lefteris Sdoukopoulos - University of Piraeus; </w:t>
      </w:r>
      <w:r w:rsidR="00B9119E" w:rsidRPr="00AA2D1C">
        <w:rPr>
          <w:rFonts w:asciiTheme="minorHAnsi" w:hAnsiTheme="minorHAnsi" w:cstheme="minorHAnsi"/>
          <w:color w:val="000000" w:themeColor="text1"/>
          <w:szCs w:val="24"/>
        </w:rPr>
        <w:t>Rohan Shah</w:t>
      </w:r>
      <w:r w:rsidR="00875513" w:rsidRPr="00AA2D1C">
        <w:rPr>
          <w:rFonts w:asciiTheme="minorHAnsi" w:hAnsiTheme="minorHAnsi" w:cstheme="minorHAnsi"/>
          <w:color w:val="000000" w:themeColor="text1"/>
          <w:szCs w:val="24"/>
        </w:rPr>
        <w:t>;</w:t>
      </w:r>
      <w:r w:rsidR="005E3F3E" w:rsidRPr="00AA2D1C">
        <w:rPr>
          <w:rFonts w:asciiTheme="minorHAnsi" w:hAnsiTheme="minorHAnsi" w:cstheme="minorHAnsi"/>
          <w:color w:val="000000" w:themeColor="text1"/>
          <w:szCs w:val="24"/>
        </w:rPr>
        <w:t xml:space="preserve"> </w:t>
      </w:r>
      <w:r w:rsidR="005E3F3E" w:rsidRPr="00AA2D1C">
        <w:rPr>
          <w:rFonts w:asciiTheme="minorHAnsi" w:hAnsiTheme="minorHAnsi" w:cstheme="minorHAnsi"/>
          <w:szCs w:val="24"/>
        </w:rPr>
        <w:t xml:space="preserve">Bingxin Yu – Federal Highway Administration, </w:t>
      </w:r>
      <w:r w:rsidR="00C1141A" w:rsidRPr="00AA2D1C">
        <w:rPr>
          <w:rFonts w:asciiTheme="minorHAnsi" w:hAnsiTheme="minorHAnsi" w:cstheme="minorHAnsi"/>
          <w:szCs w:val="24"/>
        </w:rPr>
        <w:t xml:space="preserve">Chris </w:t>
      </w:r>
      <w:r w:rsidR="00C1141A" w:rsidRPr="00AA2D1C">
        <w:rPr>
          <w:rFonts w:asciiTheme="minorHAnsi" w:hAnsiTheme="minorHAnsi" w:cstheme="minorHAnsi"/>
          <w:color w:val="000000" w:themeColor="text1"/>
          <w:szCs w:val="24"/>
        </w:rPr>
        <w:t xml:space="preserve">Bachmann – University of Waterloo, </w:t>
      </w:r>
      <w:r w:rsidR="00B0455B" w:rsidRPr="00AA2D1C">
        <w:rPr>
          <w:rFonts w:asciiTheme="minorHAnsi" w:hAnsiTheme="minorHAnsi" w:cstheme="minorHAnsi"/>
          <w:color w:val="000000" w:themeColor="text1"/>
          <w:szCs w:val="24"/>
        </w:rPr>
        <w:t>Aimee Flannery</w:t>
      </w:r>
      <w:r w:rsidR="00875513" w:rsidRPr="00AA2D1C">
        <w:rPr>
          <w:rFonts w:asciiTheme="minorHAnsi" w:hAnsiTheme="minorHAnsi" w:cstheme="minorHAnsi"/>
          <w:color w:val="000000" w:themeColor="text1"/>
          <w:szCs w:val="24"/>
        </w:rPr>
        <w:t xml:space="preserve"> - </w:t>
      </w:r>
      <w:r w:rsidR="00875513" w:rsidRPr="00AA2D1C">
        <w:rPr>
          <w:rFonts w:ascii="Calibri" w:eastAsia="Times New Roman" w:hAnsi="Calibri" w:cs="Calibri"/>
          <w:color w:val="000000"/>
          <w:sz w:val="22"/>
        </w:rPr>
        <w:t xml:space="preserve">USDOT OST-R; </w:t>
      </w:r>
      <w:r w:rsidR="00B0455B" w:rsidRPr="00AA2D1C">
        <w:rPr>
          <w:rFonts w:asciiTheme="minorHAnsi" w:hAnsiTheme="minorHAnsi" w:cstheme="minorHAnsi"/>
          <w:color w:val="000000" w:themeColor="text1"/>
          <w:szCs w:val="24"/>
        </w:rPr>
        <w:t>Aleksandra Maguire</w:t>
      </w:r>
      <w:r w:rsidR="00875513" w:rsidRPr="00AA2D1C">
        <w:rPr>
          <w:rFonts w:asciiTheme="minorHAnsi" w:hAnsiTheme="minorHAnsi" w:cstheme="minorHAnsi"/>
          <w:color w:val="000000" w:themeColor="text1"/>
          <w:szCs w:val="24"/>
        </w:rPr>
        <w:t xml:space="preserve"> - </w:t>
      </w:r>
      <w:r w:rsidR="00875513" w:rsidRPr="00AA2D1C">
        <w:rPr>
          <w:rFonts w:ascii="Calibri" w:eastAsia="Times New Roman" w:hAnsi="Calibri" w:cs="Calibri"/>
          <w:color w:val="000000"/>
          <w:sz w:val="22"/>
        </w:rPr>
        <w:t xml:space="preserve">IHS Markit; </w:t>
      </w:r>
      <w:r w:rsidR="00B0455B" w:rsidRPr="00AA2D1C">
        <w:rPr>
          <w:rFonts w:asciiTheme="minorHAnsi" w:hAnsiTheme="minorHAnsi" w:cstheme="minorHAnsi"/>
          <w:color w:val="000000" w:themeColor="text1"/>
          <w:szCs w:val="24"/>
        </w:rPr>
        <w:t>Anne Strauss-Wieder</w:t>
      </w:r>
      <w:r w:rsidR="00875513" w:rsidRPr="00AA2D1C">
        <w:rPr>
          <w:rFonts w:asciiTheme="minorHAnsi" w:hAnsiTheme="minorHAnsi" w:cstheme="minorHAnsi"/>
          <w:color w:val="000000" w:themeColor="text1"/>
          <w:szCs w:val="24"/>
        </w:rPr>
        <w:t xml:space="preserve"> – </w:t>
      </w:r>
      <w:r w:rsidR="00875513" w:rsidRPr="00AA2D1C">
        <w:rPr>
          <w:rFonts w:ascii="Calibri" w:eastAsia="Times New Roman" w:hAnsi="Calibri" w:cs="Calibri"/>
          <w:color w:val="000000"/>
          <w:sz w:val="22"/>
        </w:rPr>
        <w:t xml:space="preserve">NJTPA; </w:t>
      </w:r>
      <w:r w:rsidR="00B0455B" w:rsidRPr="00AA2D1C">
        <w:rPr>
          <w:rFonts w:asciiTheme="minorHAnsi" w:hAnsiTheme="minorHAnsi" w:cstheme="minorHAnsi"/>
          <w:color w:val="000000" w:themeColor="text1"/>
          <w:szCs w:val="24"/>
        </w:rPr>
        <w:t>Arlene Dietz</w:t>
      </w:r>
      <w:r w:rsidR="00875513"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Beth Ewoldsen</w:t>
      </w:r>
      <w:r w:rsidR="00715172" w:rsidRPr="00AA2D1C">
        <w:rPr>
          <w:rFonts w:asciiTheme="minorHAnsi" w:hAnsiTheme="minorHAnsi" w:cstheme="minorHAnsi"/>
          <w:color w:val="000000" w:themeColor="text1"/>
          <w:szCs w:val="24"/>
        </w:rPr>
        <w:t xml:space="preserve"> - TRB</w:t>
      </w:r>
      <w:r w:rsidR="00875513"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Bob Cullen</w:t>
      </w:r>
      <w:r w:rsidR="00875513"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Chip Knowlton</w:t>
      </w:r>
      <w:r w:rsidR="00875513" w:rsidRPr="00AA2D1C">
        <w:rPr>
          <w:rFonts w:asciiTheme="minorHAnsi" w:hAnsiTheme="minorHAnsi" w:cstheme="minorHAnsi"/>
          <w:color w:val="000000" w:themeColor="text1"/>
          <w:szCs w:val="24"/>
        </w:rPr>
        <w:t xml:space="preserve"> - </w:t>
      </w:r>
      <w:r w:rsidR="00875513" w:rsidRPr="00AA2D1C">
        <w:rPr>
          <w:rFonts w:ascii="Calibri" w:eastAsia="Times New Roman" w:hAnsi="Calibri" w:cs="Calibri"/>
          <w:color w:val="000000"/>
          <w:sz w:val="22"/>
        </w:rPr>
        <w:t xml:space="preserve">DXC Technology; </w:t>
      </w:r>
      <w:r w:rsidR="00B0455B" w:rsidRPr="00AA2D1C">
        <w:rPr>
          <w:rFonts w:asciiTheme="minorHAnsi" w:hAnsiTheme="minorHAnsi" w:cstheme="minorHAnsi"/>
          <w:color w:val="000000" w:themeColor="text1"/>
          <w:szCs w:val="24"/>
        </w:rPr>
        <w:t>Coral Torres</w:t>
      </w:r>
      <w:r w:rsidR="00875513" w:rsidRPr="00AA2D1C">
        <w:rPr>
          <w:rFonts w:asciiTheme="minorHAnsi" w:hAnsiTheme="minorHAnsi" w:cstheme="minorHAnsi"/>
          <w:color w:val="000000" w:themeColor="text1"/>
          <w:szCs w:val="24"/>
        </w:rPr>
        <w:t xml:space="preserve"> - </w:t>
      </w:r>
      <w:r w:rsidR="00875513" w:rsidRPr="00AA2D1C">
        <w:rPr>
          <w:rFonts w:ascii="Calibri" w:eastAsia="Times New Roman" w:hAnsi="Calibri" w:cs="Calibri"/>
          <w:color w:val="000000"/>
          <w:sz w:val="22"/>
        </w:rPr>
        <w:t xml:space="preserve">Surface Transportation Board; </w:t>
      </w:r>
      <w:r w:rsidR="00B0455B" w:rsidRPr="00AA2D1C">
        <w:rPr>
          <w:rFonts w:asciiTheme="minorHAnsi" w:hAnsiTheme="minorHAnsi" w:cstheme="minorHAnsi"/>
          <w:color w:val="000000" w:themeColor="text1"/>
          <w:szCs w:val="24"/>
        </w:rPr>
        <w:t>David Amble</w:t>
      </w:r>
      <w:r w:rsidR="00875513" w:rsidRPr="00AA2D1C">
        <w:rPr>
          <w:rFonts w:asciiTheme="minorHAnsi" w:hAnsiTheme="minorHAnsi" w:cstheme="minorHAnsi"/>
          <w:color w:val="000000" w:themeColor="text1"/>
          <w:szCs w:val="24"/>
        </w:rPr>
        <w:t xml:space="preserve"> – Amble Consulting; </w:t>
      </w:r>
      <w:r w:rsidR="00B0455B" w:rsidRPr="00AA2D1C">
        <w:rPr>
          <w:rFonts w:asciiTheme="minorHAnsi" w:hAnsiTheme="minorHAnsi" w:cstheme="minorHAnsi"/>
          <w:color w:val="000000" w:themeColor="text1"/>
          <w:szCs w:val="24"/>
        </w:rPr>
        <w:t>Donghun Kang</w:t>
      </w:r>
      <w:r w:rsidR="008B11DB" w:rsidRPr="00AA2D1C">
        <w:rPr>
          <w:rFonts w:asciiTheme="minorHAnsi" w:hAnsiTheme="minorHAnsi" w:cstheme="minorHAnsi"/>
          <w:color w:val="000000" w:themeColor="text1"/>
          <w:szCs w:val="24"/>
        </w:rPr>
        <w:t xml:space="preserve"> - </w:t>
      </w:r>
      <w:r w:rsidR="008B11DB" w:rsidRPr="00AA2D1C">
        <w:rPr>
          <w:rFonts w:ascii="Calibri" w:eastAsia="Times New Roman" w:hAnsi="Calibri" w:cs="Calibri"/>
          <w:color w:val="000000"/>
          <w:sz w:val="22"/>
        </w:rPr>
        <w:t xml:space="preserve">Texas A&amp;M Transportation Institute; </w:t>
      </w:r>
      <w:r w:rsidR="00B0455B" w:rsidRPr="00AA2D1C">
        <w:rPr>
          <w:rFonts w:asciiTheme="minorHAnsi" w:hAnsiTheme="minorHAnsi" w:cstheme="minorHAnsi"/>
          <w:color w:val="000000" w:themeColor="text1"/>
          <w:szCs w:val="24"/>
        </w:rPr>
        <w:t>Ho-Ling Hwang</w:t>
      </w:r>
      <w:r w:rsidR="008B11DB" w:rsidRPr="00AA2D1C">
        <w:rPr>
          <w:rFonts w:asciiTheme="minorHAnsi" w:hAnsiTheme="minorHAnsi" w:cstheme="minorHAnsi"/>
          <w:color w:val="000000" w:themeColor="text1"/>
          <w:szCs w:val="24"/>
        </w:rPr>
        <w:t xml:space="preserve"> - </w:t>
      </w:r>
      <w:r w:rsidR="008B11DB" w:rsidRPr="00AA2D1C">
        <w:rPr>
          <w:rFonts w:ascii="Calibri" w:eastAsia="Times New Roman" w:hAnsi="Calibri" w:cs="Calibri"/>
          <w:color w:val="000000"/>
          <w:sz w:val="22"/>
        </w:rPr>
        <w:t xml:space="preserve">Oak Ridge National Lab; </w:t>
      </w:r>
      <w:r w:rsidR="00B0455B" w:rsidRPr="00AA2D1C">
        <w:rPr>
          <w:rFonts w:asciiTheme="minorHAnsi" w:hAnsiTheme="minorHAnsi" w:cstheme="minorHAnsi"/>
          <w:color w:val="000000" w:themeColor="text1"/>
          <w:szCs w:val="24"/>
        </w:rPr>
        <w:t>Jacob Greenstein</w:t>
      </w:r>
      <w:r w:rsidR="008B11DB"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Julie Abraham</w:t>
      </w:r>
      <w:r w:rsidR="008B11DB"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Junayed Pasha</w:t>
      </w:r>
      <w:r w:rsidR="008B11DB" w:rsidRPr="00AA2D1C">
        <w:rPr>
          <w:rFonts w:asciiTheme="minorHAnsi" w:hAnsiTheme="minorHAnsi" w:cstheme="minorHAnsi"/>
          <w:color w:val="000000" w:themeColor="text1"/>
          <w:szCs w:val="24"/>
        </w:rPr>
        <w:t xml:space="preserve"> - </w:t>
      </w:r>
      <w:r w:rsidR="008B11DB" w:rsidRPr="00AA2D1C">
        <w:rPr>
          <w:rFonts w:ascii="Calibri" w:eastAsia="Times New Roman" w:hAnsi="Calibri" w:cs="Calibri"/>
          <w:color w:val="000000"/>
          <w:sz w:val="22"/>
        </w:rPr>
        <w:t xml:space="preserve">Florida A&amp;M University; </w:t>
      </w:r>
      <w:r w:rsidR="00B0455B" w:rsidRPr="00AA2D1C">
        <w:rPr>
          <w:rFonts w:asciiTheme="minorHAnsi" w:hAnsiTheme="minorHAnsi" w:cstheme="minorHAnsi"/>
          <w:color w:val="000000" w:themeColor="text1"/>
          <w:szCs w:val="24"/>
        </w:rPr>
        <w:t>Katie Lientz</w:t>
      </w:r>
      <w:r w:rsidR="008B11DB" w:rsidRPr="00AA2D1C">
        <w:rPr>
          <w:rFonts w:asciiTheme="minorHAnsi" w:hAnsiTheme="minorHAnsi" w:cstheme="minorHAnsi"/>
          <w:color w:val="000000" w:themeColor="text1"/>
          <w:szCs w:val="24"/>
        </w:rPr>
        <w:t xml:space="preserve"> - </w:t>
      </w:r>
      <w:r w:rsidR="008B11DB" w:rsidRPr="00AA2D1C">
        <w:rPr>
          <w:rFonts w:ascii="Calibri" w:eastAsia="Times New Roman" w:hAnsi="Calibri" w:cs="Calibri"/>
          <w:color w:val="000000"/>
          <w:sz w:val="22"/>
        </w:rPr>
        <w:t xml:space="preserve">U.S. Dept. of Transportation, Maritime Administration; </w:t>
      </w:r>
      <w:r w:rsidR="00B0455B" w:rsidRPr="00AA2D1C">
        <w:rPr>
          <w:rFonts w:asciiTheme="minorHAnsi" w:hAnsiTheme="minorHAnsi" w:cstheme="minorHAnsi"/>
          <w:color w:val="000000" w:themeColor="text1"/>
          <w:szCs w:val="24"/>
        </w:rPr>
        <w:t>Katya Quintero</w:t>
      </w:r>
      <w:r w:rsidR="00CB1C09" w:rsidRPr="00AA2D1C">
        <w:rPr>
          <w:rFonts w:asciiTheme="minorHAnsi" w:hAnsiTheme="minorHAnsi" w:cstheme="minorHAnsi"/>
          <w:color w:val="000000" w:themeColor="text1"/>
          <w:szCs w:val="24"/>
        </w:rPr>
        <w:t xml:space="preserve"> - </w:t>
      </w:r>
      <w:r w:rsidR="00CB1C09" w:rsidRPr="00AA2D1C">
        <w:rPr>
          <w:rFonts w:ascii="Calibri" w:eastAsia="Times New Roman" w:hAnsi="Calibri" w:cs="Calibri"/>
          <w:color w:val="000000"/>
          <w:sz w:val="22"/>
        </w:rPr>
        <w:t xml:space="preserve">Panama Canal Authority; </w:t>
      </w:r>
      <w:r w:rsidR="00B0455B" w:rsidRPr="00AA2D1C">
        <w:rPr>
          <w:rFonts w:asciiTheme="minorHAnsi" w:hAnsiTheme="minorHAnsi" w:cstheme="minorHAnsi"/>
          <w:color w:val="000000" w:themeColor="text1"/>
          <w:szCs w:val="24"/>
        </w:rPr>
        <w:t>Kyle Titlow</w:t>
      </w:r>
      <w:r w:rsidR="00CB1C09" w:rsidRPr="00AA2D1C">
        <w:rPr>
          <w:rFonts w:asciiTheme="minorHAnsi" w:hAnsiTheme="minorHAnsi" w:cstheme="minorHAnsi"/>
          <w:color w:val="000000" w:themeColor="text1"/>
          <w:szCs w:val="24"/>
        </w:rPr>
        <w:t xml:space="preserve"> - </w:t>
      </w:r>
      <w:r w:rsidR="00CB1C09" w:rsidRPr="00AA2D1C">
        <w:rPr>
          <w:rFonts w:ascii="Calibri" w:eastAsia="Times New Roman" w:hAnsi="Calibri" w:cs="Calibri"/>
          <w:color w:val="000000"/>
          <w:sz w:val="22"/>
        </w:rPr>
        <w:t xml:space="preserve">U.S. Bureau of Transportation Statistics; </w:t>
      </w:r>
      <w:r w:rsidR="00B0455B" w:rsidRPr="00AA2D1C">
        <w:rPr>
          <w:rFonts w:asciiTheme="minorHAnsi" w:hAnsiTheme="minorHAnsi" w:cstheme="minorHAnsi"/>
          <w:color w:val="000000" w:themeColor="text1"/>
          <w:szCs w:val="24"/>
        </w:rPr>
        <w:t>Lateefah Burgess</w:t>
      </w:r>
      <w:r w:rsidR="00CB1C09" w:rsidRPr="00AA2D1C">
        <w:rPr>
          <w:rFonts w:asciiTheme="minorHAnsi" w:hAnsiTheme="minorHAnsi" w:cstheme="minorHAnsi"/>
          <w:color w:val="000000" w:themeColor="text1"/>
          <w:szCs w:val="24"/>
        </w:rPr>
        <w:t xml:space="preserve"> - </w:t>
      </w:r>
      <w:r w:rsidR="00CB1C09" w:rsidRPr="00AA2D1C">
        <w:rPr>
          <w:rFonts w:ascii="Calibri" w:eastAsia="Times New Roman" w:hAnsi="Calibri" w:cs="Calibri"/>
          <w:color w:val="000000"/>
          <w:sz w:val="22"/>
        </w:rPr>
        <w:t xml:space="preserve">U.S. Dept. of Transportation, Federal Highway Administration; </w:t>
      </w:r>
      <w:r w:rsidR="00B0455B" w:rsidRPr="00AA2D1C">
        <w:rPr>
          <w:rFonts w:asciiTheme="minorHAnsi" w:hAnsiTheme="minorHAnsi" w:cstheme="minorHAnsi"/>
          <w:color w:val="000000" w:themeColor="text1"/>
          <w:szCs w:val="24"/>
        </w:rPr>
        <w:t>Liana Liu, FHWA</w:t>
      </w:r>
      <w:r w:rsidR="00CB1C09"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Loretta Brown</w:t>
      </w:r>
      <w:r w:rsidR="00CB1C09" w:rsidRPr="00AA2D1C">
        <w:rPr>
          <w:rFonts w:asciiTheme="minorHAnsi" w:hAnsiTheme="minorHAnsi" w:cstheme="minorHAnsi"/>
          <w:color w:val="000000" w:themeColor="text1"/>
          <w:szCs w:val="24"/>
        </w:rPr>
        <w:t xml:space="preserve"> - </w:t>
      </w:r>
      <w:r w:rsidR="00CB1C09" w:rsidRPr="00AA2D1C">
        <w:rPr>
          <w:rFonts w:ascii="Calibri" w:eastAsia="Times New Roman" w:hAnsi="Calibri" w:cs="Calibri"/>
          <w:color w:val="000000"/>
          <w:sz w:val="22"/>
        </w:rPr>
        <w:t xml:space="preserve">Texas Dept. of Transportation; </w:t>
      </w:r>
      <w:r w:rsidR="00B0455B" w:rsidRPr="00AA2D1C">
        <w:rPr>
          <w:rFonts w:asciiTheme="minorHAnsi" w:hAnsiTheme="minorHAnsi" w:cstheme="minorHAnsi"/>
          <w:color w:val="000000" w:themeColor="text1"/>
          <w:szCs w:val="24"/>
        </w:rPr>
        <w:t>Luis David Galicia</w:t>
      </w:r>
      <w:r w:rsidR="00CB1C09" w:rsidRPr="00AA2D1C">
        <w:rPr>
          <w:rFonts w:asciiTheme="minorHAnsi" w:hAnsiTheme="minorHAnsi" w:cstheme="minorHAnsi"/>
          <w:color w:val="000000" w:themeColor="text1"/>
          <w:szCs w:val="24"/>
        </w:rPr>
        <w:t xml:space="preserve"> - </w:t>
      </w:r>
      <w:r w:rsidR="00CB1C09" w:rsidRPr="00AA2D1C">
        <w:rPr>
          <w:rFonts w:ascii="Calibri" w:eastAsia="Times New Roman" w:hAnsi="Calibri" w:cs="Calibri"/>
          <w:color w:val="000000"/>
          <w:sz w:val="22"/>
        </w:rPr>
        <w:t xml:space="preserve">Texas A&amp;M Transportation Institute; </w:t>
      </w:r>
      <w:r w:rsidR="00AA2D1C" w:rsidRPr="00AA2D1C">
        <w:rPr>
          <w:rFonts w:asciiTheme="minorHAnsi" w:hAnsiTheme="minorHAnsi" w:cstheme="minorHAnsi"/>
          <w:color w:val="000000" w:themeColor="text1"/>
          <w:szCs w:val="24"/>
        </w:rPr>
        <w:t>Maurice Gendreau – Global Affairs Canada/AMC</w:t>
      </w:r>
      <w:r w:rsidR="00CB1C09" w:rsidRPr="00AA2D1C">
        <w:rPr>
          <w:rFonts w:asciiTheme="minorHAnsi" w:hAnsiTheme="minorHAnsi" w:cstheme="minorHAnsi"/>
          <w:color w:val="000000" w:themeColor="text1"/>
          <w:szCs w:val="24"/>
        </w:rPr>
        <w:t xml:space="preserve">; Maximilian Bauernfeind – Austrian Ministry Of Innovation, Transport and Technology; </w:t>
      </w:r>
      <w:r w:rsidR="00B0455B" w:rsidRPr="00AA2D1C">
        <w:rPr>
          <w:rFonts w:asciiTheme="minorHAnsi" w:hAnsiTheme="minorHAnsi" w:cstheme="minorHAnsi"/>
          <w:color w:val="000000" w:themeColor="text1"/>
          <w:szCs w:val="24"/>
        </w:rPr>
        <w:t>Meng L</w:t>
      </w:r>
      <w:r w:rsidR="00CB1C09" w:rsidRPr="00AA2D1C">
        <w:rPr>
          <w:rFonts w:asciiTheme="minorHAnsi" w:hAnsiTheme="minorHAnsi" w:cstheme="minorHAnsi"/>
          <w:color w:val="000000" w:themeColor="text1"/>
          <w:szCs w:val="24"/>
        </w:rPr>
        <w:t xml:space="preserve">u – The Netherlands; </w:t>
      </w:r>
      <w:r w:rsidR="00B0455B" w:rsidRPr="00AA2D1C">
        <w:rPr>
          <w:rFonts w:asciiTheme="minorHAnsi" w:hAnsiTheme="minorHAnsi" w:cstheme="minorHAnsi"/>
          <w:color w:val="000000" w:themeColor="text1"/>
          <w:szCs w:val="24"/>
        </w:rPr>
        <w:t>Michael Bomba</w:t>
      </w:r>
      <w:r w:rsidR="00CB1C09" w:rsidRPr="00AA2D1C">
        <w:rPr>
          <w:rFonts w:asciiTheme="minorHAnsi" w:hAnsiTheme="minorHAnsi" w:cstheme="minorHAnsi"/>
          <w:color w:val="000000" w:themeColor="text1"/>
          <w:szCs w:val="24"/>
        </w:rPr>
        <w:t xml:space="preserve"> - </w:t>
      </w:r>
      <w:r w:rsidR="00CB1C09" w:rsidRPr="00AA2D1C">
        <w:rPr>
          <w:rFonts w:ascii="Calibri" w:eastAsia="Times New Roman" w:hAnsi="Calibri" w:cs="Calibri"/>
          <w:color w:val="000000"/>
          <w:sz w:val="22"/>
        </w:rPr>
        <w:t xml:space="preserve">University of North Texas; </w:t>
      </w:r>
      <w:r w:rsidR="00B0455B" w:rsidRPr="00AA2D1C">
        <w:rPr>
          <w:rFonts w:asciiTheme="minorHAnsi" w:hAnsiTheme="minorHAnsi" w:cstheme="minorHAnsi"/>
          <w:color w:val="000000" w:themeColor="text1"/>
          <w:szCs w:val="24"/>
        </w:rPr>
        <w:t>Morgan Avera</w:t>
      </w:r>
      <w:r w:rsidR="00CB1C09" w:rsidRPr="00AA2D1C">
        <w:rPr>
          <w:rFonts w:asciiTheme="minorHAnsi" w:hAnsiTheme="minorHAnsi" w:cstheme="minorHAnsi"/>
          <w:color w:val="000000" w:themeColor="text1"/>
          <w:szCs w:val="24"/>
        </w:rPr>
        <w:t xml:space="preserve"> - </w:t>
      </w:r>
      <w:r w:rsidR="00CB1C09" w:rsidRPr="00AA2D1C">
        <w:rPr>
          <w:rFonts w:ascii="Calibri" w:eastAsia="Times New Roman" w:hAnsi="Calibri" w:cs="Calibri"/>
          <w:color w:val="000000"/>
          <w:sz w:val="22"/>
        </w:rPr>
        <w:t xml:space="preserve">UT Austin, Center for Transportation; </w:t>
      </w:r>
      <w:r w:rsidR="00B0455B" w:rsidRPr="00AA2D1C">
        <w:rPr>
          <w:rFonts w:asciiTheme="minorHAnsi" w:hAnsiTheme="minorHAnsi" w:cstheme="minorHAnsi"/>
          <w:color w:val="000000" w:themeColor="text1"/>
          <w:szCs w:val="24"/>
        </w:rPr>
        <w:t>Oriana Aguas</w:t>
      </w:r>
      <w:r w:rsidR="00CB1C09" w:rsidRPr="00AA2D1C">
        <w:rPr>
          <w:rFonts w:asciiTheme="minorHAnsi" w:hAnsiTheme="minorHAnsi" w:cstheme="minorHAnsi"/>
          <w:color w:val="000000" w:themeColor="text1"/>
          <w:szCs w:val="24"/>
        </w:rPr>
        <w:t xml:space="preserve"> - </w:t>
      </w:r>
      <w:r w:rsidR="00CB1C09" w:rsidRPr="00AA2D1C">
        <w:rPr>
          <w:rFonts w:ascii="Calibri" w:eastAsia="Times New Roman" w:hAnsi="Calibri" w:cs="Calibri"/>
          <w:color w:val="000000"/>
          <w:sz w:val="22"/>
        </w:rPr>
        <w:t>University of Waterloo</w:t>
      </w:r>
      <w:r w:rsidR="005E6C59" w:rsidRPr="00AA2D1C">
        <w:rPr>
          <w:rFonts w:ascii="Calibri" w:eastAsia="Times New Roman" w:hAnsi="Calibri" w:cs="Calibri"/>
          <w:color w:val="000000"/>
          <w:sz w:val="22"/>
        </w:rPr>
        <w:t xml:space="preserve">; </w:t>
      </w:r>
      <w:r w:rsidR="00B0455B" w:rsidRPr="00AA2D1C">
        <w:rPr>
          <w:rFonts w:asciiTheme="minorHAnsi" w:hAnsiTheme="minorHAnsi" w:cstheme="minorHAnsi"/>
          <w:color w:val="000000" w:themeColor="text1"/>
          <w:szCs w:val="24"/>
        </w:rPr>
        <w:t>Paula Dowell</w:t>
      </w:r>
      <w:r w:rsidR="005E6C59" w:rsidRPr="00AA2D1C">
        <w:rPr>
          <w:rFonts w:asciiTheme="minorHAnsi" w:hAnsiTheme="minorHAnsi" w:cstheme="minorHAnsi"/>
          <w:color w:val="000000" w:themeColor="text1"/>
          <w:szCs w:val="24"/>
        </w:rPr>
        <w:t xml:space="preserve"> - </w:t>
      </w:r>
      <w:r w:rsidR="005E6C59" w:rsidRPr="00AA2D1C">
        <w:rPr>
          <w:rFonts w:ascii="Calibri" w:eastAsia="Times New Roman" w:hAnsi="Calibri" w:cs="Calibri"/>
          <w:color w:val="000000"/>
          <w:sz w:val="22"/>
        </w:rPr>
        <w:t xml:space="preserve">Cambridge Systematics; </w:t>
      </w:r>
      <w:r w:rsidR="00B0455B" w:rsidRPr="00AA2D1C">
        <w:rPr>
          <w:rFonts w:asciiTheme="minorHAnsi" w:hAnsiTheme="minorHAnsi" w:cstheme="minorHAnsi"/>
          <w:color w:val="000000" w:themeColor="text1"/>
          <w:szCs w:val="24"/>
        </w:rPr>
        <w:t>Peo Nordlöf</w:t>
      </w:r>
      <w:r w:rsidR="005E6C59" w:rsidRPr="00AA2D1C">
        <w:rPr>
          <w:rFonts w:asciiTheme="minorHAnsi" w:hAnsiTheme="minorHAnsi" w:cstheme="minorHAnsi"/>
          <w:color w:val="000000" w:themeColor="text1"/>
          <w:szCs w:val="24"/>
        </w:rPr>
        <w:t xml:space="preserve"> - Swedish Transport Administration; </w:t>
      </w:r>
      <w:r w:rsidR="00B0455B" w:rsidRPr="00AA2D1C">
        <w:rPr>
          <w:rFonts w:asciiTheme="minorHAnsi" w:hAnsiTheme="minorHAnsi" w:cstheme="minorHAnsi"/>
          <w:color w:val="000000" w:themeColor="text1"/>
          <w:szCs w:val="24"/>
        </w:rPr>
        <w:t>Rick Bornhorst</w:t>
      </w:r>
      <w:r w:rsidR="005E6C59" w:rsidRPr="00AA2D1C">
        <w:rPr>
          <w:rFonts w:asciiTheme="minorHAnsi" w:hAnsiTheme="minorHAnsi" w:cstheme="minorHAnsi"/>
          <w:color w:val="000000" w:themeColor="text1"/>
          <w:szCs w:val="24"/>
        </w:rPr>
        <w:t xml:space="preserve"> - </w:t>
      </w:r>
      <w:r w:rsidR="005E6C59" w:rsidRPr="00AA2D1C">
        <w:rPr>
          <w:rFonts w:ascii="Calibri" w:eastAsia="Times New Roman" w:hAnsi="Calibri" w:cs="Calibri"/>
          <w:color w:val="000000"/>
          <w:sz w:val="22"/>
        </w:rPr>
        <w:t xml:space="preserve">FACTOR, Inc.; </w:t>
      </w:r>
      <w:r w:rsidR="00B0455B" w:rsidRPr="00AA2D1C">
        <w:rPr>
          <w:rFonts w:asciiTheme="minorHAnsi" w:hAnsiTheme="minorHAnsi" w:cstheme="minorHAnsi"/>
          <w:color w:val="000000" w:themeColor="text1"/>
          <w:szCs w:val="24"/>
        </w:rPr>
        <w:t>Sara Johnson</w:t>
      </w:r>
      <w:r w:rsidR="005E6C59"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Ben Zietlow</w:t>
      </w:r>
      <w:r w:rsidR="005E6C59" w:rsidRPr="00AA2D1C">
        <w:rPr>
          <w:rFonts w:asciiTheme="minorHAnsi" w:hAnsiTheme="minorHAnsi" w:cstheme="minorHAnsi"/>
          <w:color w:val="000000" w:themeColor="text1"/>
          <w:szCs w:val="24"/>
        </w:rPr>
        <w:t xml:space="preserve"> - </w:t>
      </w:r>
      <w:r w:rsidR="00B0455B" w:rsidRPr="00AA2D1C">
        <w:rPr>
          <w:rFonts w:asciiTheme="minorHAnsi" w:hAnsiTheme="minorHAnsi" w:cstheme="minorHAnsi"/>
          <w:color w:val="000000" w:themeColor="text1"/>
          <w:szCs w:val="24"/>
        </w:rPr>
        <w:t>Quetica</w:t>
      </w:r>
      <w:r w:rsidR="005E6C59"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Sergio Lugo</w:t>
      </w:r>
      <w:r w:rsidR="005E6C59" w:rsidRPr="00AA2D1C">
        <w:rPr>
          <w:rFonts w:asciiTheme="minorHAnsi" w:hAnsiTheme="minorHAnsi" w:cstheme="minorHAnsi"/>
          <w:color w:val="000000" w:themeColor="text1"/>
          <w:szCs w:val="24"/>
        </w:rPr>
        <w:t xml:space="preserve"> - Avanti Engineering Group; </w:t>
      </w:r>
      <w:r w:rsidR="00B0455B" w:rsidRPr="00AA2D1C">
        <w:rPr>
          <w:rFonts w:asciiTheme="minorHAnsi" w:hAnsiTheme="minorHAnsi" w:cstheme="minorHAnsi"/>
          <w:color w:val="000000" w:themeColor="text1"/>
          <w:szCs w:val="24"/>
        </w:rPr>
        <w:t>Stella Nepal</w:t>
      </w:r>
      <w:r w:rsidR="005E6C59" w:rsidRPr="00AA2D1C">
        <w:rPr>
          <w:rFonts w:asciiTheme="minorHAnsi" w:hAnsiTheme="minorHAnsi" w:cstheme="minorHAnsi"/>
          <w:color w:val="000000" w:themeColor="text1"/>
          <w:szCs w:val="24"/>
        </w:rPr>
        <w:t>; Steve Beningo – Bureau of Transportation Statistics;</w:t>
      </w:r>
      <w:r w:rsidR="00715172" w:rsidRPr="00AA2D1C">
        <w:rPr>
          <w:rFonts w:asciiTheme="minorHAnsi" w:hAnsiTheme="minorHAnsi" w:cstheme="minorHAnsi"/>
          <w:color w:val="000000" w:themeColor="text1"/>
          <w:szCs w:val="24"/>
        </w:rPr>
        <w:t xml:space="preserve"> </w:t>
      </w:r>
      <w:r w:rsidR="00B0455B" w:rsidRPr="00AA2D1C">
        <w:rPr>
          <w:rFonts w:asciiTheme="minorHAnsi" w:hAnsiTheme="minorHAnsi" w:cstheme="minorHAnsi"/>
          <w:color w:val="000000" w:themeColor="text1"/>
          <w:szCs w:val="24"/>
        </w:rPr>
        <w:t xml:space="preserve">Trevor Brydon </w:t>
      </w:r>
      <w:r w:rsidR="00715172" w:rsidRPr="00AA2D1C">
        <w:rPr>
          <w:rFonts w:asciiTheme="minorHAnsi" w:hAnsiTheme="minorHAnsi" w:cstheme="minorHAnsi"/>
          <w:color w:val="000000" w:themeColor="text1"/>
          <w:szCs w:val="24"/>
        </w:rPr>
        <w:t>- Southeast Michigan Council of Governments (SEMCOG)</w:t>
      </w:r>
    </w:p>
    <w:p w14:paraId="360905BA" w14:textId="4F8D6737" w:rsidR="005E5CD0" w:rsidRPr="00AA2D1C" w:rsidRDefault="00A75FD9" w:rsidP="00B0455B">
      <w:pPr>
        <w:rPr>
          <w:rFonts w:asciiTheme="minorHAnsi" w:hAnsiTheme="minorHAnsi" w:cstheme="minorHAnsi"/>
          <w:szCs w:val="24"/>
        </w:rPr>
      </w:pPr>
      <w:r w:rsidRPr="00AA2D1C">
        <w:rPr>
          <w:rFonts w:asciiTheme="minorHAnsi" w:hAnsiTheme="minorHAnsi" w:cstheme="minorHAnsi"/>
          <w:szCs w:val="24"/>
        </w:rPr>
        <w:t>Minutes:</w:t>
      </w:r>
    </w:p>
    <w:p w14:paraId="00E46F7D" w14:textId="55805527" w:rsidR="006F3682" w:rsidRPr="00AA2D1C" w:rsidRDefault="005C2416" w:rsidP="005A389D">
      <w:pPr>
        <w:pStyle w:val="ListParagraph"/>
        <w:numPr>
          <w:ilvl w:val="0"/>
          <w:numId w:val="2"/>
        </w:numPr>
        <w:rPr>
          <w:rFonts w:asciiTheme="minorHAnsi" w:hAnsiTheme="minorHAnsi" w:cstheme="minorHAnsi"/>
          <w:szCs w:val="24"/>
        </w:rPr>
      </w:pPr>
      <w:r w:rsidRPr="00AA2D1C">
        <w:rPr>
          <w:rFonts w:asciiTheme="minorHAnsi" w:hAnsiTheme="minorHAnsi" w:cstheme="minorHAnsi"/>
          <w:szCs w:val="24"/>
        </w:rPr>
        <w:t>Welcome</w:t>
      </w:r>
      <w:r w:rsidR="005A389D" w:rsidRPr="00AA2D1C">
        <w:rPr>
          <w:rFonts w:asciiTheme="minorHAnsi" w:hAnsiTheme="minorHAnsi" w:cstheme="minorHAnsi"/>
          <w:szCs w:val="24"/>
        </w:rPr>
        <w:t xml:space="preserve"> and</w:t>
      </w:r>
      <w:r w:rsidRPr="00AA2D1C">
        <w:rPr>
          <w:rFonts w:asciiTheme="minorHAnsi" w:hAnsiTheme="minorHAnsi" w:cstheme="minorHAnsi"/>
          <w:szCs w:val="24"/>
        </w:rPr>
        <w:t xml:space="preserve"> </w:t>
      </w:r>
      <w:r w:rsidR="006B64A0" w:rsidRPr="00AA2D1C">
        <w:rPr>
          <w:rFonts w:asciiTheme="minorHAnsi" w:hAnsiTheme="minorHAnsi" w:cstheme="minorHAnsi"/>
          <w:szCs w:val="24"/>
        </w:rPr>
        <w:t>Introductions</w:t>
      </w:r>
      <w:r w:rsidRPr="00AA2D1C">
        <w:rPr>
          <w:rFonts w:asciiTheme="minorHAnsi" w:hAnsiTheme="minorHAnsi" w:cstheme="minorHAnsi"/>
          <w:szCs w:val="24"/>
        </w:rPr>
        <w:t>. Juan Carlos Villa, AT020 Chair, welcomed the participants</w:t>
      </w:r>
      <w:r w:rsidR="005A389D" w:rsidRPr="00AA2D1C">
        <w:rPr>
          <w:rFonts w:asciiTheme="minorHAnsi" w:hAnsiTheme="minorHAnsi" w:cstheme="minorHAnsi"/>
          <w:szCs w:val="24"/>
        </w:rPr>
        <w:t>. He reviewed the Committee membership</w:t>
      </w:r>
      <w:r w:rsidRPr="00AA2D1C">
        <w:rPr>
          <w:rFonts w:asciiTheme="minorHAnsi" w:hAnsiTheme="minorHAnsi" w:cstheme="minorHAnsi"/>
          <w:szCs w:val="24"/>
        </w:rPr>
        <w:t xml:space="preserve"> </w:t>
      </w:r>
      <w:r w:rsidR="00131C26" w:rsidRPr="00AA2D1C">
        <w:rPr>
          <w:rFonts w:asciiTheme="minorHAnsi" w:hAnsiTheme="minorHAnsi" w:cstheme="minorHAnsi"/>
          <w:szCs w:val="24"/>
        </w:rPr>
        <w:t>and</w:t>
      </w:r>
      <w:r w:rsidR="005A389D" w:rsidRPr="00AA2D1C">
        <w:rPr>
          <w:rFonts w:asciiTheme="minorHAnsi" w:hAnsiTheme="minorHAnsi" w:cstheme="minorHAnsi"/>
          <w:szCs w:val="24"/>
        </w:rPr>
        <w:t xml:space="preserve"> provided information on how to sign up as a friend of the Committee to receive updates and to begin participating. </w:t>
      </w:r>
      <w:r w:rsidR="00131C26" w:rsidRPr="00AA2D1C">
        <w:rPr>
          <w:rFonts w:asciiTheme="minorHAnsi" w:hAnsiTheme="minorHAnsi" w:cstheme="minorHAnsi"/>
          <w:szCs w:val="24"/>
        </w:rPr>
        <w:t xml:space="preserve"> </w:t>
      </w:r>
    </w:p>
    <w:p w14:paraId="3337EC88" w14:textId="77777777" w:rsidR="00455A15" w:rsidRPr="00AA2D1C" w:rsidRDefault="005A389D" w:rsidP="00F15F3A">
      <w:pPr>
        <w:pStyle w:val="ListParagraph"/>
        <w:numPr>
          <w:ilvl w:val="0"/>
          <w:numId w:val="2"/>
        </w:numPr>
        <w:rPr>
          <w:rFonts w:ascii="Calibri" w:hAnsi="Calibri" w:cs="Calibri"/>
          <w:color w:val="000000"/>
          <w:sz w:val="22"/>
        </w:rPr>
      </w:pPr>
      <w:r w:rsidRPr="00AA2D1C">
        <w:rPr>
          <w:rFonts w:asciiTheme="minorHAnsi" w:hAnsiTheme="minorHAnsi" w:cstheme="minorHAnsi"/>
          <w:szCs w:val="24"/>
        </w:rPr>
        <w:lastRenderedPageBreak/>
        <w:t>TRB Staff Report.</w:t>
      </w:r>
      <w:r w:rsidR="00BC3A7C" w:rsidRPr="00AA2D1C">
        <w:rPr>
          <w:rFonts w:asciiTheme="minorHAnsi" w:hAnsiTheme="minorHAnsi" w:cstheme="minorHAnsi"/>
          <w:szCs w:val="24"/>
        </w:rPr>
        <w:t xml:space="preserve"> Scott Brotemarkle presented a comprehensive report</w:t>
      </w:r>
      <w:r w:rsidR="00EA3F61" w:rsidRPr="00AA2D1C">
        <w:rPr>
          <w:rFonts w:asciiTheme="minorHAnsi" w:hAnsiTheme="minorHAnsi" w:cstheme="minorHAnsi"/>
          <w:szCs w:val="24"/>
        </w:rPr>
        <w:t xml:space="preserve">. </w:t>
      </w:r>
      <w:r w:rsidR="00455A15" w:rsidRPr="00AA2D1C">
        <w:rPr>
          <w:rFonts w:asciiTheme="minorHAnsi" w:hAnsiTheme="minorHAnsi" w:cstheme="minorHAnsi"/>
          <w:szCs w:val="24"/>
        </w:rPr>
        <w:t>He</w:t>
      </w:r>
      <w:r w:rsidR="00EA3F61" w:rsidRPr="00AA2D1C">
        <w:rPr>
          <w:rFonts w:asciiTheme="minorHAnsi" w:hAnsiTheme="minorHAnsi" w:cstheme="minorHAnsi"/>
          <w:szCs w:val="24"/>
        </w:rPr>
        <w:t xml:space="preserve"> </w:t>
      </w:r>
      <w:r w:rsidR="00BC3A7C" w:rsidRPr="00AA2D1C">
        <w:rPr>
          <w:rFonts w:asciiTheme="minorHAnsi" w:hAnsiTheme="minorHAnsi" w:cstheme="minorHAnsi"/>
          <w:szCs w:val="24"/>
        </w:rPr>
        <w:t>covered TRB Operations during COVID-19</w:t>
      </w:r>
      <w:r w:rsidR="00EA3F61" w:rsidRPr="00AA2D1C">
        <w:rPr>
          <w:rFonts w:asciiTheme="minorHAnsi" w:hAnsiTheme="minorHAnsi" w:cstheme="minorHAnsi"/>
          <w:szCs w:val="24"/>
        </w:rPr>
        <w:t xml:space="preserve"> and provided a </w:t>
      </w:r>
      <w:hyperlink r:id="rId9" w:history="1">
        <w:r w:rsidR="00EA3F61" w:rsidRPr="00AA2D1C">
          <w:rPr>
            <w:rStyle w:val="Hyperlink"/>
            <w:rFonts w:asciiTheme="minorHAnsi" w:hAnsiTheme="minorHAnsi" w:cstheme="minorHAnsi"/>
            <w:szCs w:val="24"/>
          </w:rPr>
          <w:t>link</w:t>
        </w:r>
      </w:hyperlink>
      <w:r w:rsidR="00EA3F61" w:rsidRPr="00AA2D1C">
        <w:rPr>
          <w:rFonts w:asciiTheme="minorHAnsi" w:hAnsiTheme="minorHAnsi" w:cstheme="minorHAnsi"/>
          <w:szCs w:val="24"/>
        </w:rPr>
        <w:t xml:space="preserve"> to the calendar of TRB events, including information about their current status. </w:t>
      </w:r>
    </w:p>
    <w:p w14:paraId="0A7F5FC5" w14:textId="3178EA30" w:rsidR="00455A15" w:rsidRPr="00AA2D1C" w:rsidRDefault="00455A15" w:rsidP="00F15F3A">
      <w:pPr>
        <w:pStyle w:val="ListParagraph"/>
        <w:rPr>
          <w:rFonts w:asciiTheme="minorHAnsi" w:hAnsiTheme="minorHAnsi" w:cstheme="minorHAnsi"/>
          <w:color w:val="000000"/>
          <w:szCs w:val="24"/>
        </w:rPr>
      </w:pPr>
      <w:r w:rsidRPr="00AA2D1C">
        <w:rPr>
          <w:rFonts w:asciiTheme="minorHAnsi" w:hAnsiTheme="minorHAnsi" w:cstheme="minorHAnsi"/>
          <w:szCs w:val="24"/>
        </w:rPr>
        <w:t xml:space="preserve">Mr. Brotemarkle </w:t>
      </w:r>
      <w:r w:rsidR="00EA3F61" w:rsidRPr="00AA2D1C">
        <w:rPr>
          <w:rFonts w:asciiTheme="minorHAnsi" w:hAnsiTheme="minorHAnsi" w:cstheme="minorHAnsi"/>
          <w:szCs w:val="24"/>
        </w:rPr>
        <w:t xml:space="preserve">reported on the TRB </w:t>
      </w:r>
      <w:r w:rsidR="00BC3A7C" w:rsidRPr="00AA2D1C">
        <w:rPr>
          <w:rFonts w:asciiTheme="minorHAnsi" w:hAnsiTheme="minorHAnsi" w:cstheme="minorHAnsi"/>
          <w:color w:val="000000"/>
          <w:szCs w:val="24"/>
        </w:rPr>
        <w:t xml:space="preserve">Annual Meeting </w:t>
      </w:r>
      <w:r w:rsidR="00EA3F61" w:rsidRPr="00AA2D1C">
        <w:rPr>
          <w:rFonts w:asciiTheme="minorHAnsi" w:hAnsiTheme="minorHAnsi" w:cstheme="minorHAnsi"/>
          <w:color w:val="000000"/>
          <w:szCs w:val="24"/>
        </w:rPr>
        <w:t xml:space="preserve">that </w:t>
      </w:r>
      <w:r w:rsidR="00BC3A7C" w:rsidRPr="00AA2D1C">
        <w:rPr>
          <w:rFonts w:asciiTheme="minorHAnsi" w:hAnsiTheme="minorHAnsi" w:cstheme="minorHAnsi"/>
          <w:color w:val="000000"/>
          <w:szCs w:val="24"/>
        </w:rPr>
        <w:t xml:space="preserve">will be conducted as a virtual event. The meeting </w:t>
      </w:r>
      <w:hyperlink r:id="rId10" w:history="1">
        <w:r w:rsidR="00BC3A7C" w:rsidRPr="00AA2D1C">
          <w:rPr>
            <w:rStyle w:val="Hyperlink"/>
            <w:rFonts w:asciiTheme="minorHAnsi" w:hAnsiTheme="minorHAnsi" w:cstheme="minorHAnsi"/>
            <w:szCs w:val="24"/>
          </w:rPr>
          <w:t>program</w:t>
        </w:r>
      </w:hyperlink>
      <w:r w:rsidR="00BC3A7C" w:rsidRPr="00AA2D1C">
        <w:rPr>
          <w:rFonts w:asciiTheme="minorHAnsi" w:hAnsiTheme="minorHAnsi" w:cstheme="minorHAnsi"/>
          <w:b/>
          <w:bCs/>
          <w:color w:val="0000FF"/>
          <w:szCs w:val="24"/>
        </w:rPr>
        <w:t xml:space="preserve"> </w:t>
      </w:r>
      <w:r w:rsidR="00EA3F61" w:rsidRPr="00AA2D1C">
        <w:rPr>
          <w:rFonts w:asciiTheme="minorHAnsi" w:hAnsiTheme="minorHAnsi" w:cstheme="minorHAnsi"/>
          <w:color w:val="000000"/>
          <w:szCs w:val="24"/>
        </w:rPr>
        <w:t>includes</w:t>
      </w:r>
      <w:r w:rsidR="00BC3A7C" w:rsidRPr="00AA2D1C">
        <w:rPr>
          <w:rFonts w:asciiTheme="minorHAnsi" w:hAnsiTheme="minorHAnsi" w:cstheme="minorHAnsi"/>
          <w:color w:val="000000"/>
          <w:szCs w:val="24"/>
        </w:rPr>
        <w:t xml:space="preserve"> sessions and workshops </w:t>
      </w:r>
      <w:r w:rsidR="00EA3F61" w:rsidRPr="00AA2D1C">
        <w:rPr>
          <w:rFonts w:asciiTheme="minorHAnsi" w:hAnsiTheme="minorHAnsi" w:cstheme="minorHAnsi"/>
          <w:color w:val="000000"/>
          <w:szCs w:val="24"/>
        </w:rPr>
        <w:t>that</w:t>
      </w:r>
      <w:r w:rsidR="00BC3A7C" w:rsidRPr="00AA2D1C">
        <w:rPr>
          <w:rFonts w:asciiTheme="minorHAnsi" w:hAnsiTheme="minorHAnsi" w:cstheme="minorHAnsi"/>
          <w:color w:val="000000"/>
          <w:szCs w:val="24"/>
        </w:rPr>
        <w:t xml:space="preserve"> focus on the spotlight theme for the 2021 meeting: </w:t>
      </w:r>
      <w:r w:rsidR="00BC3A7C" w:rsidRPr="00AA2D1C">
        <w:rPr>
          <w:rFonts w:asciiTheme="minorHAnsi" w:hAnsiTheme="minorHAnsi" w:cstheme="minorHAnsi"/>
          <w:i/>
          <w:iCs/>
          <w:color w:val="000000"/>
          <w:szCs w:val="24"/>
        </w:rPr>
        <w:t xml:space="preserve">Launching a New Century of Mobility and Quality of Life. </w:t>
      </w:r>
      <w:r w:rsidR="00BC3A7C" w:rsidRPr="00AA2D1C">
        <w:rPr>
          <w:rFonts w:asciiTheme="minorHAnsi" w:hAnsiTheme="minorHAnsi" w:cstheme="minorHAnsi"/>
          <w:color w:val="000000"/>
          <w:szCs w:val="24"/>
        </w:rPr>
        <w:t>This year’s meeting also feature</w:t>
      </w:r>
      <w:r w:rsidR="00EA3F61" w:rsidRPr="00AA2D1C">
        <w:rPr>
          <w:rFonts w:asciiTheme="minorHAnsi" w:hAnsiTheme="minorHAnsi" w:cstheme="minorHAnsi"/>
          <w:color w:val="000000"/>
          <w:szCs w:val="24"/>
        </w:rPr>
        <w:t>s</w:t>
      </w:r>
      <w:r w:rsidR="00BC3A7C" w:rsidRPr="00AA2D1C">
        <w:rPr>
          <w:rFonts w:asciiTheme="minorHAnsi" w:hAnsiTheme="minorHAnsi" w:cstheme="minorHAnsi"/>
          <w:color w:val="000000"/>
          <w:szCs w:val="24"/>
        </w:rPr>
        <w:t xml:space="preserve"> sessions on how COVID-19 has impacted transportation and how transportation professionals and researchers are responding. The Freight Systems Group is sponsoring three workshops</w:t>
      </w:r>
      <w:r w:rsidR="00EA3F61" w:rsidRPr="00AA2D1C">
        <w:rPr>
          <w:rFonts w:asciiTheme="minorHAnsi" w:hAnsiTheme="minorHAnsi" w:cstheme="minorHAnsi"/>
          <w:color w:val="000000"/>
          <w:szCs w:val="24"/>
        </w:rPr>
        <w:t>:</w:t>
      </w:r>
      <w:r w:rsidR="00BC3A7C" w:rsidRPr="00AA2D1C">
        <w:rPr>
          <w:rFonts w:asciiTheme="minorHAnsi" w:hAnsiTheme="minorHAnsi" w:cstheme="minorHAnsi"/>
          <w:color w:val="000000"/>
          <w:szCs w:val="24"/>
        </w:rPr>
        <w:t xml:space="preserve"> International Trade and Transport: Resilience of Supply Chains to Political, Natural and Health Related Hazards</w:t>
      </w:r>
      <w:r w:rsidRPr="00AA2D1C">
        <w:rPr>
          <w:rFonts w:asciiTheme="minorHAnsi" w:hAnsiTheme="minorHAnsi" w:cstheme="minorHAnsi"/>
          <w:color w:val="000000"/>
          <w:szCs w:val="24"/>
        </w:rPr>
        <w:t>, F</w:t>
      </w:r>
      <w:r w:rsidR="00BC3A7C" w:rsidRPr="00AA2D1C">
        <w:rPr>
          <w:rFonts w:asciiTheme="minorHAnsi" w:hAnsiTheme="minorHAnsi" w:cstheme="minorHAnsi"/>
          <w:color w:val="000000"/>
          <w:szCs w:val="24"/>
        </w:rPr>
        <w:t>ood Deliveries in Times of Uncertainty</w:t>
      </w:r>
      <w:r w:rsidRPr="00AA2D1C">
        <w:rPr>
          <w:rFonts w:asciiTheme="minorHAnsi" w:hAnsiTheme="minorHAnsi" w:cstheme="minorHAnsi"/>
          <w:color w:val="000000"/>
          <w:szCs w:val="24"/>
        </w:rPr>
        <w:t xml:space="preserve">, and </w:t>
      </w:r>
      <w:r w:rsidR="00BC3A7C" w:rsidRPr="00AA2D1C">
        <w:rPr>
          <w:rFonts w:asciiTheme="minorHAnsi" w:hAnsiTheme="minorHAnsi" w:cstheme="minorHAnsi"/>
          <w:color w:val="000000"/>
          <w:szCs w:val="24"/>
        </w:rPr>
        <w:t>Freight Planning &amp; Operational Logistics for the "New Normal</w:t>
      </w:r>
      <w:r w:rsidRPr="00AA2D1C">
        <w:rPr>
          <w:rFonts w:asciiTheme="minorHAnsi" w:hAnsiTheme="minorHAnsi" w:cstheme="minorHAnsi"/>
          <w:color w:val="000000"/>
          <w:szCs w:val="24"/>
        </w:rPr>
        <w:t>.</w:t>
      </w:r>
      <w:r w:rsidR="00BC3A7C" w:rsidRPr="00AA2D1C">
        <w:rPr>
          <w:rFonts w:asciiTheme="minorHAnsi" w:hAnsiTheme="minorHAnsi" w:cstheme="minorHAnsi"/>
          <w:color w:val="000000"/>
          <w:szCs w:val="24"/>
        </w:rPr>
        <w:t>"</w:t>
      </w:r>
      <w:r w:rsidRPr="00AA2D1C">
        <w:rPr>
          <w:rFonts w:asciiTheme="minorHAnsi" w:hAnsiTheme="minorHAnsi" w:cstheme="minorHAnsi"/>
          <w:color w:val="000000"/>
          <w:szCs w:val="24"/>
        </w:rPr>
        <w:t xml:space="preserve"> </w:t>
      </w:r>
      <w:r w:rsidR="00BC3A7C" w:rsidRPr="00AA2D1C">
        <w:rPr>
          <w:rFonts w:asciiTheme="minorHAnsi" w:hAnsiTheme="minorHAnsi" w:cstheme="minorHAnsi"/>
          <w:color w:val="000000"/>
          <w:szCs w:val="24"/>
        </w:rPr>
        <w:t xml:space="preserve"> Freight Day Sessions include: Atypical Disruptions in Supply Chains</w:t>
      </w:r>
      <w:r w:rsidRPr="00AA2D1C">
        <w:rPr>
          <w:rFonts w:asciiTheme="minorHAnsi" w:hAnsiTheme="minorHAnsi" w:cstheme="minorHAnsi"/>
          <w:color w:val="000000"/>
          <w:szCs w:val="24"/>
        </w:rPr>
        <w:t xml:space="preserve">, </w:t>
      </w:r>
      <w:r w:rsidR="00BC3A7C" w:rsidRPr="00AA2D1C">
        <w:rPr>
          <w:rFonts w:asciiTheme="minorHAnsi" w:hAnsiTheme="minorHAnsi" w:cstheme="minorHAnsi"/>
          <w:color w:val="000000"/>
          <w:szCs w:val="24"/>
        </w:rPr>
        <w:t>Atypical Disruptions Reshaping Maritime Operations</w:t>
      </w:r>
      <w:r w:rsidRPr="00AA2D1C">
        <w:rPr>
          <w:rFonts w:asciiTheme="minorHAnsi" w:hAnsiTheme="minorHAnsi" w:cstheme="minorHAnsi"/>
          <w:color w:val="000000"/>
          <w:szCs w:val="24"/>
        </w:rPr>
        <w:t xml:space="preserve">, </w:t>
      </w:r>
      <w:r w:rsidR="00BC3A7C" w:rsidRPr="00AA2D1C">
        <w:rPr>
          <w:rFonts w:asciiTheme="minorHAnsi" w:hAnsiTheme="minorHAnsi" w:cstheme="minorHAnsi"/>
          <w:color w:val="000000"/>
          <w:szCs w:val="24"/>
        </w:rPr>
        <w:t>Transformative Technologies to Address Disruptions in Transportation Demand</w:t>
      </w:r>
      <w:r w:rsidRPr="00AA2D1C">
        <w:rPr>
          <w:rFonts w:asciiTheme="minorHAnsi" w:hAnsiTheme="minorHAnsi" w:cstheme="minorHAnsi"/>
          <w:color w:val="000000"/>
          <w:szCs w:val="24"/>
        </w:rPr>
        <w:t xml:space="preserve">, and </w:t>
      </w:r>
      <w:r w:rsidR="00BC3A7C" w:rsidRPr="00AA2D1C">
        <w:rPr>
          <w:rFonts w:asciiTheme="minorHAnsi" w:hAnsiTheme="minorHAnsi" w:cstheme="minorHAnsi"/>
          <w:color w:val="000000"/>
          <w:szCs w:val="24"/>
        </w:rPr>
        <w:t>Atypical Disruptions Reshaping the Freight System</w:t>
      </w:r>
      <w:r w:rsidRPr="00AA2D1C">
        <w:rPr>
          <w:rFonts w:asciiTheme="minorHAnsi" w:hAnsiTheme="minorHAnsi" w:cstheme="minorHAnsi"/>
          <w:color w:val="000000"/>
          <w:szCs w:val="24"/>
        </w:rPr>
        <w:t xml:space="preserve">. He also </w:t>
      </w:r>
      <w:r w:rsidRPr="00AA2D1C">
        <w:rPr>
          <w:rFonts w:asciiTheme="minorHAnsi" w:hAnsiTheme="minorHAnsi" w:cstheme="minorHAnsi"/>
          <w:szCs w:val="24"/>
        </w:rPr>
        <w:t>provided information on TRB Centennial activities and Centennial Papers.</w:t>
      </w:r>
    </w:p>
    <w:p w14:paraId="6BA5F407" w14:textId="64F4A9D6" w:rsidR="00BC3A7C" w:rsidRPr="00AA2D1C" w:rsidRDefault="00455A15" w:rsidP="00F15F3A">
      <w:pPr>
        <w:pStyle w:val="ListParagraph"/>
        <w:rPr>
          <w:rFonts w:asciiTheme="minorHAnsi" w:hAnsiTheme="minorHAnsi" w:cstheme="minorHAnsi"/>
          <w:szCs w:val="24"/>
        </w:rPr>
      </w:pPr>
      <w:r w:rsidRPr="00AA2D1C">
        <w:rPr>
          <w:rFonts w:asciiTheme="minorHAnsi" w:hAnsiTheme="minorHAnsi" w:cstheme="minorHAnsi"/>
          <w:szCs w:val="24"/>
        </w:rPr>
        <w:t xml:space="preserve">Mr. Brotemarkle described </w:t>
      </w:r>
      <w:r w:rsidR="00BC3A7C" w:rsidRPr="00AA2D1C">
        <w:rPr>
          <w:rFonts w:asciiTheme="minorHAnsi" w:hAnsiTheme="minorHAnsi" w:cstheme="minorHAnsi"/>
          <w:b/>
          <w:bCs/>
          <w:color w:val="355E91"/>
          <w:szCs w:val="24"/>
        </w:rPr>
        <w:t xml:space="preserve">COVID-19 Initiatives </w:t>
      </w:r>
      <w:r w:rsidR="00BC3A7C" w:rsidRPr="00AA2D1C">
        <w:rPr>
          <w:rFonts w:asciiTheme="minorHAnsi" w:hAnsiTheme="minorHAnsi" w:cstheme="minorHAnsi"/>
          <w:color w:val="000000"/>
          <w:szCs w:val="24"/>
        </w:rPr>
        <w:t>undertaken to provide ad-hoc rapid expert consultations requested by Congress and USDOT. TRB held two rapid response webinars</w:t>
      </w:r>
      <w:r w:rsidRPr="00AA2D1C">
        <w:rPr>
          <w:rFonts w:asciiTheme="minorHAnsi" w:hAnsiTheme="minorHAnsi" w:cstheme="minorHAnsi"/>
          <w:color w:val="000000"/>
          <w:szCs w:val="24"/>
        </w:rPr>
        <w:t>:</w:t>
      </w:r>
      <w:r w:rsidR="007D54D6" w:rsidRPr="00AA2D1C">
        <w:rPr>
          <w:rFonts w:asciiTheme="minorHAnsi" w:hAnsiTheme="minorHAnsi" w:cstheme="minorHAnsi"/>
          <w:b/>
          <w:bCs/>
          <w:color w:val="000000"/>
          <w:szCs w:val="24"/>
        </w:rPr>
        <w:t xml:space="preserve"> </w:t>
      </w:r>
      <w:r w:rsidR="00BC3A7C" w:rsidRPr="00AA2D1C">
        <w:rPr>
          <w:rFonts w:asciiTheme="minorHAnsi" w:hAnsiTheme="minorHAnsi" w:cstheme="minorHAnsi"/>
          <w:szCs w:val="24"/>
        </w:rPr>
        <w:t xml:space="preserve">The Supply Chain and COVID-19 </w:t>
      </w:r>
      <w:r w:rsidRPr="00AA2D1C">
        <w:rPr>
          <w:rFonts w:asciiTheme="minorHAnsi" w:hAnsiTheme="minorHAnsi" w:cstheme="minorHAnsi"/>
          <w:szCs w:val="24"/>
        </w:rPr>
        <w:t>and</w:t>
      </w:r>
      <w:r w:rsidR="00BC3A7C" w:rsidRPr="00AA2D1C">
        <w:rPr>
          <w:rFonts w:asciiTheme="minorHAnsi" w:hAnsiTheme="minorHAnsi" w:cstheme="minorHAnsi"/>
          <w:szCs w:val="24"/>
        </w:rPr>
        <w:t xml:space="preserve"> Transportation &amp; COVID-19 – Practices from Other Disease Outbreaks </w:t>
      </w:r>
      <w:r w:rsidRPr="00AA2D1C">
        <w:rPr>
          <w:rFonts w:asciiTheme="minorHAnsi" w:hAnsiTheme="minorHAnsi" w:cstheme="minorHAnsi"/>
          <w:szCs w:val="24"/>
        </w:rPr>
        <w:t xml:space="preserve">and </w:t>
      </w:r>
      <w:r w:rsidR="00BC3A7C" w:rsidRPr="00AA2D1C">
        <w:rPr>
          <w:rFonts w:asciiTheme="minorHAnsi" w:hAnsiTheme="minorHAnsi" w:cstheme="minorHAnsi"/>
          <w:szCs w:val="24"/>
        </w:rPr>
        <w:t>Marine Board Spring Meeting Discussions - COVID-19’s impacts on the marine transportation system and offshore industries</w:t>
      </w:r>
      <w:r w:rsidR="00F15F3A" w:rsidRPr="00AA2D1C">
        <w:rPr>
          <w:rFonts w:asciiTheme="minorHAnsi" w:hAnsiTheme="minorHAnsi" w:cstheme="minorHAnsi"/>
          <w:szCs w:val="24"/>
        </w:rPr>
        <w:t>.</w:t>
      </w:r>
      <w:r w:rsidR="00BC3A7C" w:rsidRPr="00AA2D1C">
        <w:rPr>
          <w:rFonts w:asciiTheme="minorHAnsi" w:hAnsiTheme="minorHAnsi" w:cstheme="minorHAnsi"/>
          <w:szCs w:val="24"/>
        </w:rPr>
        <w:t xml:space="preserve"> </w:t>
      </w:r>
      <w:r w:rsidR="00F15F3A" w:rsidRPr="00AA2D1C">
        <w:rPr>
          <w:rFonts w:asciiTheme="minorHAnsi" w:hAnsiTheme="minorHAnsi" w:cstheme="minorHAnsi"/>
          <w:szCs w:val="24"/>
        </w:rPr>
        <w:t>The</w:t>
      </w:r>
      <w:r w:rsidR="00BC3A7C" w:rsidRPr="00AA2D1C">
        <w:rPr>
          <w:rFonts w:asciiTheme="minorHAnsi" w:hAnsiTheme="minorHAnsi" w:cstheme="minorHAnsi"/>
          <w:szCs w:val="24"/>
        </w:rPr>
        <w:t xml:space="preserve"> TRB Standing Committee on Transportation and Health</w:t>
      </w:r>
      <w:r w:rsidR="00F15F3A" w:rsidRPr="00AA2D1C">
        <w:rPr>
          <w:rFonts w:asciiTheme="minorHAnsi" w:hAnsiTheme="minorHAnsi" w:cstheme="minorHAnsi"/>
          <w:szCs w:val="24"/>
        </w:rPr>
        <w:t xml:space="preserve"> also</w:t>
      </w:r>
      <w:r w:rsidR="00BC3A7C" w:rsidRPr="00AA2D1C">
        <w:rPr>
          <w:rFonts w:asciiTheme="minorHAnsi" w:hAnsiTheme="minorHAnsi" w:cstheme="minorHAnsi"/>
          <w:szCs w:val="24"/>
        </w:rPr>
        <w:t xml:space="preserve"> </w:t>
      </w:r>
      <w:r w:rsidR="00F15F3A" w:rsidRPr="00AA2D1C">
        <w:rPr>
          <w:rFonts w:asciiTheme="minorHAnsi" w:hAnsiTheme="minorHAnsi" w:cstheme="minorHAnsi"/>
          <w:szCs w:val="24"/>
        </w:rPr>
        <w:t xml:space="preserve">was established. A direct and urgent call for </w:t>
      </w:r>
      <w:r w:rsidR="00BC3A7C" w:rsidRPr="00AA2D1C">
        <w:rPr>
          <w:rFonts w:asciiTheme="minorHAnsi" w:hAnsiTheme="minorHAnsi" w:cstheme="minorHAnsi"/>
          <w:szCs w:val="24"/>
        </w:rPr>
        <w:t>RNS Express</w:t>
      </w:r>
      <w:r w:rsidR="00F15F3A" w:rsidRPr="00AA2D1C">
        <w:rPr>
          <w:rFonts w:asciiTheme="minorHAnsi" w:hAnsiTheme="minorHAnsi" w:cstheme="minorHAnsi"/>
          <w:szCs w:val="24"/>
        </w:rPr>
        <w:t xml:space="preserve"> or</w:t>
      </w:r>
      <w:r w:rsidR="00BC3A7C" w:rsidRPr="00AA2D1C">
        <w:rPr>
          <w:rFonts w:asciiTheme="minorHAnsi" w:hAnsiTheme="minorHAnsi" w:cstheme="minorHAnsi"/>
          <w:szCs w:val="24"/>
        </w:rPr>
        <w:t xml:space="preserve"> Research Needs Statements Specific to Transportation and Pandemics </w:t>
      </w:r>
      <w:r w:rsidR="00F15F3A" w:rsidRPr="00AA2D1C">
        <w:rPr>
          <w:rFonts w:asciiTheme="minorHAnsi" w:hAnsiTheme="minorHAnsi" w:cstheme="minorHAnsi"/>
          <w:szCs w:val="24"/>
        </w:rPr>
        <w:t xml:space="preserve">was issued. </w:t>
      </w:r>
      <w:r w:rsidR="00BC3A7C" w:rsidRPr="00AA2D1C">
        <w:rPr>
          <w:rFonts w:asciiTheme="minorHAnsi" w:hAnsiTheme="minorHAnsi" w:cstheme="minorHAnsi"/>
          <w:szCs w:val="24"/>
        </w:rPr>
        <w:t xml:space="preserve">As all aspects of transportation deal with the unfolding effects of the COVID-19 pandemic, there are research needs, gaps and potential ways to leverage  revealing themselves across all modes, systems and disciplines in transportation. In keeping with the mission of the National Academies of Sciences, Engineering and Medicine to provide trusted, timely, impartial and evidenced-based information exchange and research, we are issuing an urgent and directed call for Research Needs Statements specific to Transportation and Pandemics. </w:t>
      </w:r>
    </w:p>
    <w:p w14:paraId="0ECC934E" w14:textId="77777777" w:rsidR="007D54D6" w:rsidRPr="00AA2D1C" w:rsidRDefault="00BC3A7C" w:rsidP="007D54D6">
      <w:pPr>
        <w:pStyle w:val="ListParagraph"/>
        <w:rPr>
          <w:rFonts w:asciiTheme="minorHAnsi" w:hAnsiTheme="minorHAnsi" w:cstheme="minorHAnsi"/>
          <w:color w:val="000000"/>
          <w:szCs w:val="24"/>
        </w:rPr>
      </w:pPr>
      <w:r w:rsidRPr="00AA2D1C">
        <w:rPr>
          <w:rFonts w:asciiTheme="minorHAnsi" w:hAnsiTheme="minorHAnsi" w:cstheme="minorHAnsi"/>
          <w:szCs w:val="24"/>
        </w:rPr>
        <w:t>TRB and Sage Publishing created the TRR Practical Pipeline</w:t>
      </w:r>
      <w:r w:rsidR="00F15F3A" w:rsidRPr="00AA2D1C">
        <w:rPr>
          <w:rFonts w:asciiTheme="minorHAnsi" w:hAnsiTheme="minorHAnsi" w:cstheme="minorHAnsi"/>
          <w:szCs w:val="24"/>
        </w:rPr>
        <w:t xml:space="preserve">: Transportation and Pandemics: Novel Coronavirus (COVID-19) </w:t>
      </w:r>
      <w:r w:rsidRPr="00AA2D1C">
        <w:rPr>
          <w:rFonts w:asciiTheme="minorHAnsi" w:hAnsiTheme="minorHAnsi" w:cstheme="minorHAnsi"/>
          <w:szCs w:val="24"/>
        </w:rPr>
        <w:t>to receive, index, and disseminate unpublished research</w:t>
      </w:r>
      <w:r w:rsidR="00F15F3A" w:rsidRPr="00AA2D1C">
        <w:rPr>
          <w:rFonts w:asciiTheme="minorHAnsi" w:hAnsiTheme="minorHAnsi" w:cstheme="minorHAnsi"/>
          <w:szCs w:val="24"/>
        </w:rPr>
        <w:t xml:space="preserve">. </w:t>
      </w:r>
      <w:r w:rsidRPr="00AA2D1C">
        <w:rPr>
          <w:rFonts w:asciiTheme="minorHAnsi" w:hAnsiTheme="minorHAnsi" w:cstheme="minorHAnsi"/>
          <w:szCs w:val="24"/>
        </w:rPr>
        <w:t xml:space="preserve">TRB invites its research and </w:t>
      </w:r>
      <w:r w:rsidRPr="00AA2D1C">
        <w:rPr>
          <w:rFonts w:asciiTheme="minorHAnsi" w:hAnsiTheme="minorHAnsi" w:cstheme="minorHAnsi"/>
          <w:color w:val="000000"/>
          <w:szCs w:val="24"/>
        </w:rPr>
        <w:t xml:space="preserve">practitioner communities to submit and tag research specifically related to Transportation and Pandemics at </w:t>
      </w:r>
      <w:hyperlink r:id="rId11" w:history="1">
        <w:r w:rsidR="00F15F3A" w:rsidRPr="00AA2D1C">
          <w:rPr>
            <w:rStyle w:val="Hyperlink"/>
            <w:rFonts w:asciiTheme="minorHAnsi" w:hAnsiTheme="minorHAnsi" w:cstheme="minorHAnsi"/>
            <w:szCs w:val="24"/>
          </w:rPr>
          <w:t>https://advance.sagepub.com/TRB-Practical-Pipeline</w:t>
        </w:r>
      </w:hyperlink>
      <w:r w:rsidRPr="00AA2D1C">
        <w:rPr>
          <w:rFonts w:asciiTheme="minorHAnsi" w:hAnsiTheme="minorHAnsi" w:cstheme="minorHAnsi"/>
          <w:color w:val="000000"/>
          <w:szCs w:val="24"/>
        </w:rPr>
        <w:t xml:space="preserve">. </w:t>
      </w:r>
    </w:p>
    <w:p w14:paraId="4EE2D18C" w14:textId="77777777" w:rsidR="004D2C36" w:rsidRPr="00AA2D1C" w:rsidRDefault="00F15F3A" w:rsidP="007D54D6">
      <w:pPr>
        <w:pStyle w:val="ListParagraph"/>
        <w:rPr>
          <w:rFonts w:asciiTheme="minorHAnsi" w:hAnsiTheme="minorHAnsi" w:cstheme="minorHAnsi"/>
          <w:szCs w:val="24"/>
        </w:rPr>
      </w:pPr>
      <w:r w:rsidRPr="00AA2D1C">
        <w:rPr>
          <w:rFonts w:asciiTheme="minorHAnsi" w:hAnsiTheme="minorHAnsi" w:cstheme="minorHAnsi"/>
          <w:szCs w:val="24"/>
        </w:rPr>
        <w:t xml:space="preserve">Mr. Brotemarkle </w:t>
      </w:r>
      <w:r w:rsidR="007D54D6" w:rsidRPr="00AA2D1C">
        <w:rPr>
          <w:rFonts w:asciiTheme="minorHAnsi" w:hAnsiTheme="minorHAnsi" w:cstheme="minorHAnsi"/>
          <w:szCs w:val="24"/>
        </w:rPr>
        <w:t xml:space="preserve">also </w:t>
      </w:r>
      <w:r w:rsidRPr="00AA2D1C">
        <w:rPr>
          <w:rFonts w:asciiTheme="minorHAnsi" w:hAnsiTheme="minorHAnsi" w:cstheme="minorHAnsi"/>
          <w:szCs w:val="24"/>
        </w:rPr>
        <w:t xml:space="preserve">updated the Committee on </w:t>
      </w:r>
      <w:r w:rsidR="00BC3A7C" w:rsidRPr="00AA2D1C">
        <w:rPr>
          <w:rFonts w:asciiTheme="minorHAnsi" w:hAnsiTheme="minorHAnsi" w:cstheme="minorHAnsi"/>
          <w:szCs w:val="24"/>
        </w:rPr>
        <w:t>Upcoming Conferences of Interest</w:t>
      </w:r>
      <w:r w:rsidRPr="00AA2D1C">
        <w:rPr>
          <w:rFonts w:asciiTheme="minorHAnsi" w:hAnsiTheme="minorHAnsi" w:cstheme="minorHAnsi"/>
          <w:szCs w:val="24"/>
        </w:rPr>
        <w:t xml:space="preserve"> and on the </w:t>
      </w:r>
      <w:r w:rsidR="00BC3A7C" w:rsidRPr="00AA2D1C">
        <w:rPr>
          <w:rFonts w:asciiTheme="minorHAnsi" w:hAnsiTheme="minorHAnsi" w:cstheme="minorHAnsi"/>
          <w:szCs w:val="24"/>
        </w:rPr>
        <w:t>National Cooperative Highway Research Program (NCHRP) Freight-Related Projects</w:t>
      </w:r>
      <w:r w:rsidR="004D2C36" w:rsidRPr="00AA2D1C">
        <w:rPr>
          <w:rFonts w:asciiTheme="minorHAnsi" w:hAnsiTheme="minorHAnsi" w:cstheme="minorHAnsi"/>
          <w:szCs w:val="24"/>
        </w:rPr>
        <w:t xml:space="preserve">. </w:t>
      </w:r>
    </w:p>
    <w:p w14:paraId="50217821" w14:textId="77777777" w:rsidR="004D2C36" w:rsidRPr="00AA2D1C" w:rsidRDefault="004D2C36" w:rsidP="007D54D6">
      <w:pPr>
        <w:pStyle w:val="ListParagraph"/>
        <w:rPr>
          <w:rFonts w:asciiTheme="minorHAnsi" w:hAnsiTheme="minorHAnsi" w:cstheme="minorHAnsi"/>
          <w:szCs w:val="24"/>
        </w:rPr>
      </w:pPr>
    </w:p>
    <w:p w14:paraId="3E270766" w14:textId="1F9261BA" w:rsidR="007D54D6" w:rsidRPr="00AA2D1C" w:rsidRDefault="004D2C36" w:rsidP="007D54D6">
      <w:pPr>
        <w:pStyle w:val="ListParagraph"/>
        <w:rPr>
          <w:rFonts w:asciiTheme="minorHAnsi" w:hAnsiTheme="minorHAnsi" w:cstheme="minorHAnsi"/>
          <w:szCs w:val="24"/>
        </w:rPr>
      </w:pPr>
      <w:r w:rsidRPr="00AA2D1C">
        <w:rPr>
          <w:rFonts w:asciiTheme="minorHAnsi" w:hAnsiTheme="minorHAnsi" w:cstheme="minorHAnsi"/>
          <w:szCs w:val="24"/>
        </w:rPr>
        <w:lastRenderedPageBreak/>
        <w:t>Information on three sessions at the Annual Meeting that are sponsored by the Committee also was shared. In Spring 2021, a decision will be made related to the schedule of the Mid-Year meeting, possibly in Summer or Fall 2021.</w:t>
      </w:r>
    </w:p>
    <w:p w14:paraId="44A633FE" w14:textId="77777777" w:rsidR="004D2C36" w:rsidRPr="00AA2D1C" w:rsidRDefault="004D2C36" w:rsidP="007D54D6">
      <w:pPr>
        <w:pStyle w:val="ListParagraph"/>
        <w:rPr>
          <w:rFonts w:asciiTheme="minorHAnsi" w:hAnsiTheme="minorHAnsi" w:cstheme="minorHAnsi"/>
          <w:szCs w:val="24"/>
        </w:rPr>
      </w:pPr>
    </w:p>
    <w:p w14:paraId="53AF106D" w14:textId="4360222D" w:rsidR="00BC3A7C" w:rsidRPr="00AA2D1C" w:rsidRDefault="00BC3A7C" w:rsidP="006B64A0">
      <w:pPr>
        <w:pStyle w:val="ListParagraph"/>
        <w:numPr>
          <w:ilvl w:val="0"/>
          <w:numId w:val="2"/>
        </w:numPr>
        <w:rPr>
          <w:rFonts w:asciiTheme="minorHAnsi" w:hAnsiTheme="minorHAnsi" w:cstheme="minorHAnsi"/>
          <w:szCs w:val="24"/>
        </w:rPr>
      </w:pPr>
      <w:r w:rsidRPr="00AA2D1C">
        <w:rPr>
          <w:rFonts w:asciiTheme="minorHAnsi" w:hAnsiTheme="minorHAnsi" w:cstheme="minorHAnsi"/>
          <w:szCs w:val="24"/>
        </w:rPr>
        <w:t>Committee Business.</w:t>
      </w:r>
    </w:p>
    <w:p w14:paraId="10303156" w14:textId="77777777" w:rsidR="004D2C36" w:rsidRPr="00AA2D1C" w:rsidRDefault="004D2C36" w:rsidP="004D2C36">
      <w:pPr>
        <w:pStyle w:val="ListParagraph"/>
        <w:numPr>
          <w:ilvl w:val="1"/>
          <w:numId w:val="2"/>
        </w:numPr>
        <w:rPr>
          <w:rFonts w:asciiTheme="minorHAnsi" w:hAnsiTheme="minorHAnsi" w:cstheme="minorHAnsi"/>
          <w:bCs/>
          <w:szCs w:val="24"/>
        </w:rPr>
      </w:pPr>
      <w:r w:rsidRPr="00AA2D1C">
        <w:rPr>
          <w:rFonts w:asciiTheme="minorHAnsi" w:hAnsiTheme="minorHAnsi" w:cstheme="minorHAnsi"/>
          <w:szCs w:val="24"/>
        </w:rPr>
        <w:t xml:space="preserve">Meeting Minutes. Elisa Arias, Secretary, presented the meeting minutes from the December 7, 2020 virtual </w:t>
      </w:r>
      <w:r w:rsidRPr="00AA2D1C">
        <w:rPr>
          <w:rFonts w:asciiTheme="minorHAnsi" w:hAnsiTheme="minorHAnsi" w:cstheme="minorHAnsi"/>
          <w:bCs/>
          <w:szCs w:val="24"/>
        </w:rPr>
        <w:t>Pre-Annual Conference Meeting.</w:t>
      </w:r>
    </w:p>
    <w:p w14:paraId="56FE5CF7" w14:textId="03E1365B" w:rsidR="002E3105" w:rsidRPr="00AA2D1C" w:rsidRDefault="00AA68D7" w:rsidP="00BC3A7C">
      <w:pPr>
        <w:pStyle w:val="ListParagraph"/>
        <w:numPr>
          <w:ilvl w:val="1"/>
          <w:numId w:val="2"/>
        </w:numPr>
        <w:rPr>
          <w:rFonts w:asciiTheme="minorHAnsi" w:hAnsiTheme="minorHAnsi" w:cstheme="minorHAnsi"/>
          <w:szCs w:val="24"/>
        </w:rPr>
      </w:pPr>
      <w:r w:rsidRPr="00AA2D1C">
        <w:rPr>
          <w:rFonts w:asciiTheme="minorHAnsi" w:hAnsiTheme="minorHAnsi" w:cstheme="minorHAnsi"/>
          <w:szCs w:val="24"/>
        </w:rPr>
        <w:t xml:space="preserve">Research. </w:t>
      </w:r>
      <w:r w:rsidR="00131C26" w:rsidRPr="00AA2D1C">
        <w:rPr>
          <w:rFonts w:asciiTheme="minorHAnsi" w:hAnsiTheme="minorHAnsi" w:cstheme="minorHAnsi"/>
          <w:szCs w:val="24"/>
        </w:rPr>
        <w:t xml:space="preserve">Daniel Hackett, Research Coordinator, presented a status report </w:t>
      </w:r>
      <w:r w:rsidR="004D2C36" w:rsidRPr="00AA2D1C">
        <w:rPr>
          <w:rFonts w:asciiTheme="minorHAnsi" w:hAnsiTheme="minorHAnsi" w:cstheme="minorHAnsi"/>
          <w:szCs w:val="24"/>
        </w:rPr>
        <w:t xml:space="preserve">related to </w:t>
      </w:r>
      <w:r w:rsidR="00131C26" w:rsidRPr="00AA2D1C">
        <w:rPr>
          <w:rFonts w:asciiTheme="minorHAnsi" w:hAnsiTheme="minorHAnsi" w:cstheme="minorHAnsi"/>
          <w:szCs w:val="24"/>
        </w:rPr>
        <w:t xml:space="preserve">Research </w:t>
      </w:r>
      <w:r w:rsidR="004C61E4" w:rsidRPr="00AA2D1C">
        <w:rPr>
          <w:rFonts w:asciiTheme="minorHAnsi" w:hAnsiTheme="minorHAnsi" w:cstheme="minorHAnsi"/>
          <w:szCs w:val="24"/>
        </w:rPr>
        <w:t>N</w:t>
      </w:r>
      <w:r w:rsidR="00131C26" w:rsidRPr="00AA2D1C">
        <w:rPr>
          <w:rFonts w:asciiTheme="minorHAnsi" w:hAnsiTheme="minorHAnsi" w:cstheme="minorHAnsi"/>
          <w:szCs w:val="24"/>
        </w:rPr>
        <w:t>eed</w:t>
      </w:r>
      <w:r w:rsidR="004C61E4" w:rsidRPr="00AA2D1C">
        <w:rPr>
          <w:rFonts w:asciiTheme="minorHAnsi" w:hAnsiTheme="minorHAnsi" w:cstheme="minorHAnsi"/>
          <w:szCs w:val="24"/>
        </w:rPr>
        <w:t>s</w:t>
      </w:r>
      <w:r w:rsidR="00131C26" w:rsidRPr="00AA2D1C">
        <w:rPr>
          <w:rFonts w:asciiTheme="minorHAnsi" w:hAnsiTheme="minorHAnsi" w:cstheme="minorHAnsi"/>
          <w:szCs w:val="24"/>
        </w:rPr>
        <w:t xml:space="preserve"> </w:t>
      </w:r>
      <w:r w:rsidR="004C61E4" w:rsidRPr="00AA2D1C">
        <w:rPr>
          <w:rFonts w:asciiTheme="minorHAnsi" w:hAnsiTheme="minorHAnsi" w:cstheme="minorHAnsi"/>
          <w:szCs w:val="24"/>
        </w:rPr>
        <w:t>S</w:t>
      </w:r>
      <w:r w:rsidR="00131C26" w:rsidRPr="00AA2D1C">
        <w:rPr>
          <w:rFonts w:asciiTheme="minorHAnsi" w:hAnsiTheme="minorHAnsi" w:cstheme="minorHAnsi"/>
          <w:szCs w:val="24"/>
        </w:rPr>
        <w:t>tatements (RNS)</w:t>
      </w:r>
      <w:r w:rsidR="002E3105" w:rsidRPr="00AA2D1C">
        <w:rPr>
          <w:rFonts w:asciiTheme="minorHAnsi" w:hAnsiTheme="minorHAnsi" w:cstheme="minorHAnsi"/>
          <w:szCs w:val="24"/>
        </w:rPr>
        <w:t xml:space="preserve">. The goal is to add to the existing statements. Ideally RNS will align with AASHTO’s priorities and topics with a funding source would be prioritized. RNS Express includes some freight related statements. He solicited feedback on unique angles related to COVID-19 and volunteers to develop two or three new RNS, which usually take six months to one year to develop. Mr. Hackett provided a list of high-rated </w:t>
      </w:r>
      <w:r w:rsidR="00410BF6" w:rsidRPr="00AA2D1C">
        <w:rPr>
          <w:rFonts w:asciiTheme="minorHAnsi" w:hAnsiTheme="minorHAnsi" w:cstheme="minorHAnsi"/>
          <w:szCs w:val="24"/>
        </w:rPr>
        <w:t>topics and r</w:t>
      </w:r>
      <w:r w:rsidR="002E3105" w:rsidRPr="00AA2D1C">
        <w:rPr>
          <w:rFonts w:asciiTheme="minorHAnsi" w:hAnsiTheme="minorHAnsi" w:cstheme="minorHAnsi"/>
          <w:szCs w:val="24"/>
        </w:rPr>
        <w:t xml:space="preserve">equested Committee members share </w:t>
      </w:r>
      <w:r w:rsidR="00410BF6" w:rsidRPr="00AA2D1C">
        <w:rPr>
          <w:rFonts w:asciiTheme="minorHAnsi" w:hAnsiTheme="minorHAnsi" w:cstheme="minorHAnsi"/>
          <w:szCs w:val="24"/>
        </w:rPr>
        <w:t xml:space="preserve">other topic of interest and </w:t>
      </w:r>
      <w:r w:rsidR="002E3105" w:rsidRPr="00AA2D1C">
        <w:rPr>
          <w:rFonts w:asciiTheme="minorHAnsi" w:hAnsiTheme="minorHAnsi" w:cstheme="minorHAnsi"/>
          <w:szCs w:val="24"/>
        </w:rPr>
        <w:t>their awareness of potential funding sources</w:t>
      </w:r>
      <w:r w:rsidR="00410BF6" w:rsidRPr="00AA2D1C">
        <w:rPr>
          <w:rFonts w:asciiTheme="minorHAnsi" w:hAnsiTheme="minorHAnsi" w:cstheme="minorHAnsi"/>
          <w:szCs w:val="24"/>
        </w:rPr>
        <w:t>. He will follow up by email with the Committee.</w:t>
      </w:r>
    </w:p>
    <w:p w14:paraId="1728EF2E" w14:textId="1D9EED90" w:rsidR="00BC3A7C" w:rsidRPr="00AA2D1C" w:rsidRDefault="00BC3A7C" w:rsidP="002E3105">
      <w:pPr>
        <w:pStyle w:val="ListParagraph"/>
        <w:numPr>
          <w:ilvl w:val="1"/>
          <w:numId w:val="2"/>
        </w:numPr>
        <w:rPr>
          <w:rFonts w:asciiTheme="minorHAnsi" w:hAnsiTheme="minorHAnsi" w:cstheme="minorHAnsi"/>
          <w:szCs w:val="24"/>
        </w:rPr>
      </w:pPr>
      <w:r w:rsidRPr="00AA2D1C">
        <w:rPr>
          <w:rFonts w:asciiTheme="minorHAnsi" w:hAnsiTheme="minorHAnsi" w:cstheme="minorHAnsi"/>
        </w:rPr>
        <w:t>Communications Update</w:t>
      </w:r>
      <w:r w:rsidR="002E3105" w:rsidRPr="00AA2D1C">
        <w:rPr>
          <w:rFonts w:asciiTheme="minorHAnsi" w:hAnsiTheme="minorHAnsi" w:cstheme="minorHAnsi"/>
        </w:rPr>
        <w:t>. Irina Benedyk</w:t>
      </w:r>
      <w:r w:rsidR="00410BF6" w:rsidRPr="00AA2D1C">
        <w:rPr>
          <w:rFonts w:asciiTheme="minorHAnsi" w:hAnsiTheme="minorHAnsi" w:cstheme="minorHAnsi"/>
        </w:rPr>
        <w:t>, Communications Coordinator, shared the</w:t>
      </w:r>
      <w:r w:rsidR="00D91887" w:rsidRPr="00AA2D1C">
        <w:rPr>
          <w:rFonts w:asciiTheme="minorHAnsi" w:hAnsiTheme="minorHAnsi" w:cstheme="minorHAnsi"/>
        </w:rPr>
        <w:t xml:space="preserve"> communications resources that are maintained, including web site, professional networking sites, and calendar with Committee and related events. Reports, papers and Committee member news are posted to these resources. </w:t>
      </w:r>
    </w:p>
    <w:p w14:paraId="2DEB257D" w14:textId="63D22C6C" w:rsidR="00BC3A7C" w:rsidRDefault="00BC3A7C" w:rsidP="00BC3A7C">
      <w:pPr>
        <w:pStyle w:val="ListParagraph"/>
        <w:numPr>
          <w:ilvl w:val="1"/>
          <w:numId w:val="2"/>
        </w:numPr>
        <w:rPr>
          <w:rFonts w:asciiTheme="minorHAnsi" w:hAnsiTheme="minorHAnsi" w:cstheme="minorHAnsi"/>
        </w:rPr>
      </w:pPr>
      <w:r w:rsidRPr="00AA2D1C">
        <w:rPr>
          <w:rFonts w:asciiTheme="minorHAnsi" w:hAnsiTheme="minorHAnsi" w:cstheme="minorHAnsi"/>
        </w:rPr>
        <w:t>New Freight Analysis Framework</w:t>
      </w:r>
      <w:r w:rsidR="00D91887" w:rsidRPr="00AA2D1C">
        <w:rPr>
          <w:rFonts w:asciiTheme="minorHAnsi" w:hAnsiTheme="minorHAnsi" w:cstheme="minorHAnsi"/>
        </w:rPr>
        <w:t xml:space="preserve">. Steven Beningo, BTS, provided an update on FAF5, which is anticipated to be released in late January 2021. The baseline year is 2017 and future releases will include forecast data. </w:t>
      </w:r>
      <w:r w:rsidR="00336F13" w:rsidRPr="00AA2D1C">
        <w:rPr>
          <w:rFonts w:asciiTheme="minorHAnsi" w:hAnsiTheme="minorHAnsi" w:cstheme="minorHAnsi"/>
        </w:rPr>
        <w:t xml:space="preserve">The same zone </w:t>
      </w:r>
      <w:r w:rsidR="00CF3EE9" w:rsidRPr="00AA2D1C">
        <w:rPr>
          <w:rFonts w:asciiTheme="minorHAnsi" w:hAnsiTheme="minorHAnsi" w:cstheme="minorHAnsi"/>
        </w:rPr>
        <w:t>system</w:t>
      </w:r>
      <w:r w:rsidR="00336F13" w:rsidRPr="00AA2D1C">
        <w:rPr>
          <w:rFonts w:asciiTheme="minorHAnsi" w:hAnsiTheme="minorHAnsi" w:cstheme="minorHAnsi"/>
        </w:rPr>
        <w:t xml:space="preserve"> is being used. </w:t>
      </w:r>
      <w:r w:rsidR="00DD0245" w:rsidRPr="00AA2D1C">
        <w:rPr>
          <w:rFonts w:asciiTheme="minorHAnsi" w:hAnsiTheme="minorHAnsi" w:cstheme="minorHAnsi"/>
        </w:rPr>
        <w:t>Ho-Ling Hwang</w:t>
      </w:r>
      <w:r w:rsidR="00D91887" w:rsidRPr="00AA2D1C">
        <w:rPr>
          <w:rFonts w:asciiTheme="minorHAnsi" w:hAnsiTheme="minorHAnsi" w:cstheme="minorHAnsi"/>
        </w:rPr>
        <w:t>, Oak</w:t>
      </w:r>
      <w:r w:rsidR="00DD0245" w:rsidRPr="00AA2D1C">
        <w:rPr>
          <w:rFonts w:asciiTheme="minorHAnsi" w:hAnsiTheme="minorHAnsi" w:cstheme="minorHAnsi"/>
        </w:rPr>
        <w:t xml:space="preserve"> R</w:t>
      </w:r>
      <w:r w:rsidR="00D91887" w:rsidRPr="00AA2D1C">
        <w:rPr>
          <w:rFonts w:asciiTheme="minorHAnsi" w:hAnsiTheme="minorHAnsi" w:cstheme="minorHAnsi"/>
        </w:rPr>
        <w:t>idge National Lab, shared that tonnage and value data will be released.</w:t>
      </w:r>
    </w:p>
    <w:p w14:paraId="10FF2A51" w14:textId="77777777" w:rsidR="00090861" w:rsidRPr="00AA2D1C" w:rsidRDefault="00090861" w:rsidP="00090861">
      <w:pPr>
        <w:pStyle w:val="ListParagraph"/>
        <w:ind w:left="1440"/>
        <w:rPr>
          <w:rFonts w:asciiTheme="minorHAnsi" w:hAnsiTheme="minorHAnsi" w:cstheme="minorHAnsi"/>
        </w:rPr>
      </w:pPr>
    </w:p>
    <w:p w14:paraId="7E1067F9" w14:textId="5206FEC8" w:rsidR="00DD0245" w:rsidRPr="00AA2D1C" w:rsidRDefault="00BC3A7C" w:rsidP="00B56EE9">
      <w:pPr>
        <w:pStyle w:val="ListParagraph"/>
        <w:numPr>
          <w:ilvl w:val="0"/>
          <w:numId w:val="2"/>
        </w:numPr>
        <w:rPr>
          <w:rFonts w:asciiTheme="minorHAnsi" w:hAnsiTheme="minorHAnsi" w:cstheme="minorHAnsi"/>
        </w:rPr>
      </w:pPr>
      <w:r w:rsidRPr="00AA2D1C">
        <w:rPr>
          <w:rFonts w:asciiTheme="minorHAnsi" w:hAnsiTheme="minorHAnsi" w:cstheme="minorHAnsi"/>
        </w:rPr>
        <w:t>Research in Progress Presentations and Discussion</w:t>
      </w:r>
      <w:r w:rsidR="00DD0245" w:rsidRPr="00AA2D1C">
        <w:rPr>
          <w:rFonts w:asciiTheme="minorHAnsi" w:hAnsiTheme="minorHAnsi" w:cstheme="minorHAnsi"/>
        </w:rPr>
        <w:t>. Mr. Villa introduced the following five-minute presentations</w:t>
      </w:r>
      <w:r w:rsidR="005F6D02" w:rsidRPr="00AA2D1C">
        <w:rPr>
          <w:rFonts w:asciiTheme="minorHAnsi" w:hAnsiTheme="minorHAnsi" w:cstheme="minorHAnsi"/>
        </w:rPr>
        <w:t xml:space="preserve">, which </w:t>
      </w:r>
      <w:r w:rsidR="00DD0245" w:rsidRPr="00AA2D1C">
        <w:rPr>
          <w:rFonts w:asciiTheme="minorHAnsi" w:hAnsiTheme="minorHAnsi" w:cstheme="minorHAnsi"/>
        </w:rPr>
        <w:t>were discussed</w:t>
      </w:r>
      <w:r w:rsidR="005F6D02" w:rsidRPr="00AA2D1C">
        <w:rPr>
          <w:rFonts w:asciiTheme="minorHAnsi" w:hAnsiTheme="minorHAnsi" w:cstheme="minorHAnsi"/>
        </w:rPr>
        <w:t xml:space="preserve"> by the Committee</w:t>
      </w:r>
      <w:r w:rsidR="00DD0245" w:rsidRPr="00AA2D1C">
        <w:rPr>
          <w:rFonts w:asciiTheme="minorHAnsi" w:hAnsiTheme="minorHAnsi" w:cstheme="minorHAnsi"/>
        </w:rPr>
        <w:t xml:space="preserve">. </w:t>
      </w:r>
    </w:p>
    <w:p w14:paraId="3672B3B9" w14:textId="666421A0" w:rsidR="00DD0245" w:rsidRPr="00AA2D1C" w:rsidRDefault="00DD0245" w:rsidP="00DD0245">
      <w:pPr>
        <w:pStyle w:val="ListParagraph"/>
        <w:numPr>
          <w:ilvl w:val="0"/>
          <w:numId w:val="20"/>
        </w:numPr>
        <w:rPr>
          <w:rFonts w:asciiTheme="minorHAnsi" w:hAnsiTheme="minorHAnsi" w:cstheme="minorHAnsi"/>
        </w:rPr>
      </w:pPr>
      <w:r w:rsidRPr="00AA2D1C">
        <w:rPr>
          <w:rFonts w:asciiTheme="minorHAnsi" w:hAnsiTheme="minorHAnsi" w:cstheme="minorHAnsi"/>
          <w:i/>
          <w:iCs/>
        </w:rPr>
        <w:t>Estimates and Uncertainty from Modelling the Impacts of the Trans-Pacific Partnership on Canada’s Trade Infrastructure.</w:t>
      </w:r>
      <w:r w:rsidRPr="00AA2D1C">
        <w:rPr>
          <w:rFonts w:asciiTheme="minorHAnsi" w:hAnsiTheme="minorHAnsi" w:cstheme="minorHAnsi"/>
        </w:rPr>
        <w:t xml:space="preserve"> Oriana Aguas, Chris Bachmann. University of Waterloo. Presented by Oriana Aguas.</w:t>
      </w:r>
    </w:p>
    <w:p w14:paraId="69657E52" w14:textId="1564C623" w:rsidR="00DD0245" w:rsidRPr="00AA2D1C" w:rsidRDefault="00DD0245" w:rsidP="00DD0245">
      <w:pPr>
        <w:pStyle w:val="ListParagraph"/>
        <w:numPr>
          <w:ilvl w:val="0"/>
          <w:numId w:val="20"/>
        </w:numPr>
        <w:rPr>
          <w:rFonts w:asciiTheme="minorHAnsi" w:hAnsiTheme="minorHAnsi" w:cstheme="minorHAnsi"/>
        </w:rPr>
      </w:pPr>
      <w:r w:rsidRPr="00AA2D1C">
        <w:rPr>
          <w:rFonts w:asciiTheme="minorHAnsi" w:hAnsiTheme="minorHAnsi" w:cstheme="minorHAnsi"/>
          <w:i/>
          <w:iCs/>
        </w:rPr>
        <w:t>Forecasting Binational Truck Commodity Flows by Fusing Multiple Data Sources</w:t>
      </w:r>
      <w:r w:rsidRPr="00AA2D1C">
        <w:rPr>
          <w:rFonts w:asciiTheme="minorHAnsi" w:hAnsiTheme="minorHAnsi" w:cstheme="minorHAnsi"/>
        </w:rPr>
        <w:t>, Isabel Victoria, Paloma Salas, Juan C. Villa. Cambridge Systematics, FOA Consulting and Texas A&amp;M Transportation Institute. Presented by Isabel Victoria.</w:t>
      </w:r>
    </w:p>
    <w:p w14:paraId="75ABFFE1" w14:textId="25F61055" w:rsidR="00DD0245" w:rsidRPr="00AA2D1C" w:rsidRDefault="00DD0245" w:rsidP="00DD0245">
      <w:pPr>
        <w:pStyle w:val="ListParagraph"/>
        <w:numPr>
          <w:ilvl w:val="0"/>
          <w:numId w:val="20"/>
        </w:numPr>
        <w:rPr>
          <w:rFonts w:asciiTheme="minorHAnsi" w:hAnsiTheme="minorHAnsi" w:cstheme="minorHAnsi"/>
        </w:rPr>
      </w:pPr>
      <w:r w:rsidRPr="00AA2D1C">
        <w:rPr>
          <w:rFonts w:asciiTheme="minorHAnsi" w:hAnsiTheme="minorHAnsi" w:cstheme="minorHAnsi"/>
          <w:i/>
          <w:iCs/>
        </w:rPr>
        <w:t>Addressing the Existing Supply Chain Challenges under the COVID-19 Pandemic via the “Factory-in-a-Box</w:t>
      </w:r>
      <w:r w:rsidRPr="00AA2D1C">
        <w:rPr>
          <w:rFonts w:asciiTheme="minorHAnsi" w:hAnsiTheme="minorHAnsi" w:cstheme="minorHAnsi"/>
        </w:rPr>
        <w:t>”. Junayed Pasha, Ph.D., Maxim A. Dulebenets, Ph.D., P.E. Florida A&amp;M University, Florida State University. Presented by Junayed Pasha.</w:t>
      </w:r>
    </w:p>
    <w:p w14:paraId="628450C0" w14:textId="7654FAC6" w:rsidR="00DD0245" w:rsidRPr="00AA2D1C" w:rsidRDefault="00DD0245" w:rsidP="00DD0245">
      <w:pPr>
        <w:pStyle w:val="ListParagraph"/>
        <w:numPr>
          <w:ilvl w:val="0"/>
          <w:numId w:val="20"/>
        </w:numPr>
        <w:rPr>
          <w:rFonts w:asciiTheme="minorHAnsi" w:hAnsiTheme="minorHAnsi" w:cstheme="minorHAnsi"/>
        </w:rPr>
      </w:pPr>
      <w:r w:rsidRPr="00AA2D1C">
        <w:rPr>
          <w:rFonts w:asciiTheme="minorHAnsi" w:hAnsiTheme="minorHAnsi" w:cstheme="minorHAnsi"/>
        </w:rPr>
        <w:lastRenderedPageBreak/>
        <w:t>C</w:t>
      </w:r>
      <w:r w:rsidRPr="00AA2D1C">
        <w:rPr>
          <w:rFonts w:asciiTheme="minorHAnsi" w:hAnsiTheme="minorHAnsi" w:cstheme="minorHAnsi"/>
          <w:i/>
          <w:iCs/>
        </w:rPr>
        <w:t>OVID-19 Impact, Immediate Effects on Freight and What Will Last</w:t>
      </w:r>
      <w:r w:rsidRPr="00AA2D1C">
        <w:rPr>
          <w:rFonts w:asciiTheme="minorHAnsi" w:hAnsiTheme="minorHAnsi" w:cstheme="minorHAnsi"/>
        </w:rPr>
        <w:t>. Morgan Avera, Kristie Chin, Andrea Gold. Center for Transportation Research, University of Texas. Presented by Morgan Avera.</w:t>
      </w:r>
    </w:p>
    <w:p w14:paraId="091AB2E4" w14:textId="3FE0F481" w:rsidR="00DD0245" w:rsidRPr="00AA2D1C" w:rsidRDefault="00DD0245" w:rsidP="00DD0245">
      <w:pPr>
        <w:pStyle w:val="ListParagraph"/>
        <w:numPr>
          <w:ilvl w:val="0"/>
          <w:numId w:val="20"/>
        </w:numPr>
        <w:rPr>
          <w:rFonts w:asciiTheme="minorHAnsi" w:hAnsiTheme="minorHAnsi" w:cstheme="minorHAnsi"/>
        </w:rPr>
      </w:pPr>
      <w:r w:rsidRPr="00AA2D1C">
        <w:rPr>
          <w:rFonts w:asciiTheme="minorHAnsi" w:hAnsiTheme="minorHAnsi" w:cstheme="minorHAnsi"/>
          <w:i/>
          <w:iCs/>
        </w:rPr>
        <w:t>Impacts of Global Supply Chain Changes in the Post Pandemic Environment in Texas</w:t>
      </w:r>
      <w:r w:rsidRPr="00AA2D1C">
        <w:rPr>
          <w:rFonts w:asciiTheme="minorHAnsi" w:hAnsiTheme="minorHAnsi" w:cstheme="minorHAnsi"/>
        </w:rPr>
        <w:t>. Jolanda Prozzi, Juan C. Villa. Texas A&amp;M Transportation Institute. Presented by Juan C. Villa.</w:t>
      </w:r>
    </w:p>
    <w:p w14:paraId="657265F8" w14:textId="7A603E6D" w:rsidR="00DD0245" w:rsidRPr="00AA2D1C" w:rsidRDefault="00DD0245" w:rsidP="00DD0245">
      <w:pPr>
        <w:ind w:left="360"/>
        <w:rPr>
          <w:rFonts w:asciiTheme="minorHAnsi" w:hAnsiTheme="minorHAnsi" w:cstheme="minorHAnsi"/>
        </w:rPr>
      </w:pPr>
      <w:r w:rsidRPr="00AA2D1C">
        <w:rPr>
          <w:rFonts w:asciiTheme="minorHAnsi" w:hAnsiTheme="minorHAnsi" w:cstheme="minorHAnsi"/>
        </w:rPr>
        <w:t>The papers will be uploaded to the Committee website.</w:t>
      </w:r>
    </w:p>
    <w:p w14:paraId="5EF589FF" w14:textId="4379DA44" w:rsidR="00B56EE9" w:rsidRPr="00AA2D1C" w:rsidRDefault="00BC3A7C" w:rsidP="00D20C5F">
      <w:pPr>
        <w:pStyle w:val="ListParagraph"/>
        <w:numPr>
          <w:ilvl w:val="0"/>
          <w:numId w:val="2"/>
        </w:numPr>
        <w:rPr>
          <w:rFonts w:asciiTheme="minorHAnsi" w:hAnsiTheme="minorHAnsi" w:cstheme="minorHAnsi"/>
        </w:rPr>
      </w:pPr>
      <w:r w:rsidRPr="00AA2D1C">
        <w:rPr>
          <w:rFonts w:asciiTheme="minorHAnsi" w:hAnsiTheme="minorHAnsi" w:cstheme="minorHAnsi"/>
        </w:rPr>
        <w:t>Special Guest Presentations</w:t>
      </w:r>
    </w:p>
    <w:p w14:paraId="3A1A989B" w14:textId="61741DCE" w:rsidR="00AA68D7" w:rsidRPr="00AA2D1C" w:rsidRDefault="00AA68D7" w:rsidP="006F3682">
      <w:pPr>
        <w:ind w:left="720"/>
        <w:rPr>
          <w:rFonts w:asciiTheme="minorHAnsi" w:hAnsiTheme="minorHAnsi" w:cstheme="minorHAnsi"/>
        </w:rPr>
      </w:pPr>
      <w:r w:rsidRPr="00AA2D1C">
        <w:rPr>
          <w:rFonts w:asciiTheme="minorHAnsi" w:hAnsiTheme="minorHAnsi" w:cstheme="minorHAnsi"/>
        </w:rPr>
        <w:t xml:space="preserve">Mr. Villa </w:t>
      </w:r>
      <w:r w:rsidR="005F6D02" w:rsidRPr="00AA2D1C">
        <w:rPr>
          <w:rFonts w:asciiTheme="minorHAnsi" w:hAnsiTheme="minorHAnsi" w:cstheme="minorHAnsi"/>
        </w:rPr>
        <w:t xml:space="preserve">introduced Maria Boile, Vice-Chair, who introduced the following guest speakers and presentations and moderated the discussion. </w:t>
      </w:r>
    </w:p>
    <w:p w14:paraId="57F0FE8D" w14:textId="047AF933" w:rsidR="005F6D02" w:rsidRPr="00AA2D1C" w:rsidRDefault="005F6D02" w:rsidP="005F6D02">
      <w:pPr>
        <w:pStyle w:val="ListParagraph"/>
        <w:numPr>
          <w:ilvl w:val="0"/>
          <w:numId w:val="20"/>
        </w:numPr>
        <w:rPr>
          <w:rFonts w:asciiTheme="minorHAnsi" w:hAnsiTheme="minorHAnsi" w:cstheme="minorHAnsi"/>
          <w:i/>
          <w:iCs/>
        </w:rPr>
      </w:pPr>
      <w:r w:rsidRPr="00AA2D1C">
        <w:rPr>
          <w:rFonts w:asciiTheme="minorHAnsi" w:hAnsiTheme="minorHAnsi" w:cstheme="minorHAnsi"/>
          <w:i/>
          <w:iCs/>
        </w:rPr>
        <w:t>Impacts of COVIT-19 in the Road Transportation System Around the World.  Martin Rojas, IRU</w:t>
      </w:r>
    </w:p>
    <w:p w14:paraId="53625B36" w14:textId="7CB6C07D" w:rsidR="005F6D02" w:rsidRPr="00AA2D1C" w:rsidRDefault="005F6D02" w:rsidP="005F6D02">
      <w:pPr>
        <w:pStyle w:val="ListParagraph"/>
        <w:numPr>
          <w:ilvl w:val="0"/>
          <w:numId w:val="20"/>
        </w:numPr>
        <w:rPr>
          <w:rFonts w:asciiTheme="minorHAnsi" w:hAnsiTheme="minorHAnsi" w:cstheme="minorHAnsi"/>
          <w:i/>
          <w:iCs/>
        </w:rPr>
      </w:pPr>
      <w:r w:rsidRPr="00AA2D1C">
        <w:rPr>
          <w:rFonts w:asciiTheme="minorHAnsi" w:hAnsiTheme="minorHAnsi" w:cstheme="minorHAnsi"/>
          <w:i/>
          <w:iCs/>
        </w:rPr>
        <w:t>Book Presentation, Outside the Box: How Globalization Changed from Moving Stuff to Spreading Ideas, Marc Levinson</w:t>
      </w:r>
    </w:p>
    <w:p w14:paraId="72F592A0" w14:textId="77777777" w:rsidR="005F6D02" w:rsidRPr="00AA2D1C" w:rsidRDefault="005F6D02" w:rsidP="005F6D02">
      <w:pPr>
        <w:pStyle w:val="ListParagraph"/>
        <w:numPr>
          <w:ilvl w:val="0"/>
          <w:numId w:val="20"/>
        </w:numPr>
        <w:rPr>
          <w:rFonts w:asciiTheme="minorHAnsi" w:hAnsiTheme="minorHAnsi" w:cstheme="minorHAnsi"/>
          <w:i/>
          <w:iCs/>
        </w:rPr>
      </w:pPr>
      <w:r w:rsidRPr="00AA2D1C">
        <w:rPr>
          <w:rFonts w:asciiTheme="minorHAnsi" w:hAnsiTheme="minorHAnsi" w:cstheme="minorHAnsi"/>
          <w:i/>
          <w:iCs/>
        </w:rPr>
        <w:t>North American Trade Corridor and Border Crossing Database, Chris Bachmann</w:t>
      </w:r>
    </w:p>
    <w:p w14:paraId="18E3FCDD" w14:textId="77777777" w:rsidR="005F6D02" w:rsidRPr="00AA2D1C" w:rsidRDefault="005F6D02" w:rsidP="005F6D02">
      <w:pPr>
        <w:pStyle w:val="ListParagraph"/>
        <w:rPr>
          <w:rFonts w:asciiTheme="minorHAnsi" w:hAnsiTheme="minorHAnsi" w:cstheme="minorHAnsi"/>
          <w:i/>
          <w:iCs/>
        </w:rPr>
      </w:pPr>
    </w:p>
    <w:p w14:paraId="7338E212" w14:textId="3EA86185" w:rsidR="00BC3A7C" w:rsidRPr="00AA2D1C" w:rsidRDefault="00BC3A7C" w:rsidP="00BC3A7C">
      <w:pPr>
        <w:pStyle w:val="ListParagraph"/>
        <w:numPr>
          <w:ilvl w:val="0"/>
          <w:numId w:val="2"/>
        </w:numPr>
        <w:rPr>
          <w:rFonts w:asciiTheme="minorHAnsi" w:hAnsiTheme="minorHAnsi" w:cstheme="minorHAnsi"/>
        </w:rPr>
      </w:pPr>
      <w:r w:rsidRPr="00AA2D1C">
        <w:rPr>
          <w:rFonts w:asciiTheme="minorHAnsi" w:hAnsiTheme="minorHAnsi" w:cstheme="minorHAnsi"/>
        </w:rPr>
        <w:t>“30-second” Announcements</w:t>
      </w:r>
    </w:p>
    <w:p w14:paraId="3C198E93" w14:textId="77777777" w:rsidR="00CB3DFF" w:rsidRPr="00AA2D1C" w:rsidRDefault="005F6D02" w:rsidP="005F6D02">
      <w:pPr>
        <w:pStyle w:val="ListParagraph"/>
        <w:rPr>
          <w:rFonts w:asciiTheme="minorHAnsi" w:hAnsiTheme="minorHAnsi" w:cstheme="minorHAnsi"/>
        </w:rPr>
      </w:pPr>
      <w:r w:rsidRPr="00AA2D1C">
        <w:rPr>
          <w:rFonts w:asciiTheme="minorHAnsi" w:hAnsiTheme="minorHAnsi" w:cstheme="minorHAnsi"/>
        </w:rPr>
        <w:t xml:space="preserve">Mr. Villa asked attendees to provide brief announcements. </w:t>
      </w:r>
    </w:p>
    <w:p w14:paraId="5CB2048E" w14:textId="3B7F5E97" w:rsidR="005F6D02" w:rsidRPr="00AA2D1C" w:rsidRDefault="005F6D02" w:rsidP="005F6D02">
      <w:pPr>
        <w:pStyle w:val="ListParagraph"/>
        <w:rPr>
          <w:rFonts w:asciiTheme="minorHAnsi" w:hAnsiTheme="minorHAnsi" w:cstheme="minorHAnsi"/>
        </w:rPr>
      </w:pPr>
      <w:r w:rsidRPr="00AA2D1C">
        <w:rPr>
          <w:rFonts w:asciiTheme="minorHAnsi" w:hAnsiTheme="minorHAnsi" w:cstheme="minorHAnsi"/>
        </w:rPr>
        <w:t>Tim Juarez, Texas DOT, reported that the Texas-Mexico Border Transportation Master Plan that encompasse</w:t>
      </w:r>
      <w:r w:rsidR="00CB3DFF" w:rsidRPr="00AA2D1C">
        <w:rPr>
          <w:rFonts w:asciiTheme="minorHAnsi" w:hAnsiTheme="minorHAnsi" w:cstheme="minorHAnsi"/>
        </w:rPr>
        <w:t>s</w:t>
      </w:r>
      <w:r w:rsidRPr="00AA2D1C">
        <w:rPr>
          <w:rFonts w:asciiTheme="minorHAnsi" w:hAnsiTheme="minorHAnsi" w:cstheme="minorHAnsi"/>
        </w:rPr>
        <w:t xml:space="preserve"> 29 Ports of Entry was presented to the Commission in December 2020 and is scheduled for adoption in Spring 2021.</w:t>
      </w:r>
      <w:r w:rsidR="00CB3DFF" w:rsidRPr="00AA2D1C">
        <w:rPr>
          <w:rFonts w:asciiTheme="minorHAnsi" w:hAnsiTheme="minorHAnsi" w:cstheme="minorHAnsi"/>
        </w:rPr>
        <w:t xml:space="preserve"> </w:t>
      </w:r>
    </w:p>
    <w:p w14:paraId="205CA1BF" w14:textId="766971CA" w:rsidR="00CB3DFF" w:rsidRPr="00AA2D1C" w:rsidRDefault="00CB3DFF" w:rsidP="005F6D02">
      <w:pPr>
        <w:pStyle w:val="ListParagraph"/>
        <w:rPr>
          <w:rFonts w:asciiTheme="minorHAnsi" w:hAnsiTheme="minorHAnsi" w:cstheme="minorHAnsi"/>
        </w:rPr>
      </w:pPr>
      <w:r w:rsidRPr="00AA2D1C">
        <w:rPr>
          <w:rFonts w:asciiTheme="minorHAnsi" w:hAnsiTheme="minorHAnsi" w:cstheme="minorHAnsi"/>
        </w:rPr>
        <w:t>Mr. Villa announced Maria Boile and himself are co-authoring a book on international trade and infrastructure in the European Community, which will be presented at an upcoming webinar.</w:t>
      </w:r>
    </w:p>
    <w:p w14:paraId="463F3CEE" w14:textId="11B9C24F" w:rsidR="00CB3DFF" w:rsidRDefault="00CB3DFF" w:rsidP="005F6D02">
      <w:pPr>
        <w:pStyle w:val="ListParagraph"/>
        <w:rPr>
          <w:rFonts w:asciiTheme="minorHAnsi" w:hAnsiTheme="minorHAnsi" w:cstheme="minorHAnsi"/>
        </w:rPr>
      </w:pPr>
      <w:r w:rsidRPr="00AA2D1C">
        <w:rPr>
          <w:rFonts w:asciiTheme="minorHAnsi" w:hAnsiTheme="minorHAnsi" w:cstheme="minorHAnsi"/>
        </w:rPr>
        <w:t>Mr. Villa shared that the Committee’s Mid-Year meeting is likely to be held in June-July 2021 if virtual or in September 2021 if it is held in person, potentially in Washington, DC.</w:t>
      </w:r>
    </w:p>
    <w:p w14:paraId="1E5FFF4F" w14:textId="77777777" w:rsidR="00090861" w:rsidRPr="00AA2D1C" w:rsidRDefault="00090861" w:rsidP="005F6D02">
      <w:pPr>
        <w:pStyle w:val="ListParagraph"/>
        <w:rPr>
          <w:rFonts w:asciiTheme="minorHAnsi" w:hAnsiTheme="minorHAnsi" w:cstheme="minorHAnsi"/>
        </w:rPr>
      </w:pPr>
    </w:p>
    <w:p w14:paraId="10E4D5EC" w14:textId="45B6A7F7" w:rsidR="00BC3A7C" w:rsidRPr="00AA2D1C" w:rsidRDefault="00BC3A7C" w:rsidP="00BC3A7C">
      <w:pPr>
        <w:pStyle w:val="ListParagraph"/>
        <w:numPr>
          <w:ilvl w:val="0"/>
          <w:numId w:val="2"/>
        </w:numPr>
        <w:rPr>
          <w:rFonts w:asciiTheme="minorHAnsi" w:hAnsiTheme="minorHAnsi" w:cstheme="minorHAnsi"/>
        </w:rPr>
      </w:pPr>
      <w:r w:rsidRPr="00AA2D1C">
        <w:rPr>
          <w:rFonts w:asciiTheme="minorHAnsi" w:hAnsiTheme="minorHAnsi" w:cstheme="minorHAnsi"/>
        </w:rPr>
        <w:t>Adjournment</w:t>
      </w:r>
    </w:p>
    <w:sectPr w:rsidR="00BC3A7C" w:rsidRPr="00AA2D1C" w:rsidSect="00DA516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8A5"/>
    <w:multiLevelType w:val="hybridMultilevel"/>
    <w:tmpl w:val="B9AED022"/>
    <w:lvl w:ilvl="0" w:tplc="5B66F40A">
      <w:start w:val="1"/>
      <w:numFmt w:val="bullet"/>
      <w:lvlText w:val=""/>
      <w:lvlJc w:val="left"/>
      <w:pPr>
        <w:tabs>
          <w:tab w:val="num" w:pos="720"/>
        </w:tabs>
        <w:ind w:left="720" w:hanging="360"/>
      </w:pPr>
      <w:rPr>
        <w:rFonts w:ascii="Symbol" w:hAnsi="Symbol" w:hint="default"/>
      </w:rPr>
    </w:lvl>
    <w:lvl w:ilvl="1" w:tplc="CB1A25EE" w:tentative="1">
      <w:start w:val="1"/>
      <w:numFmt w:val="bullet"/>
      <w:lvlText w:val=""/>
      <w:lvlJc w:val="left"/>
      <w:pPr>
        <w:tabs>
          <w:tab w:val="num" w:pos="1440"/>
        </w:tabs>
        <w:ind w:left="1440" w:hanging="360"/>
      </w:pPr>
      <w:rPr>
        <w:rFonts w:ascii="Symbol" w:hAnsi="Symbol" w:hint="default"/>
      </w:rPr>
    </w:lvl>
    <w:lvl w:ilvl="2" w:tplc="8B0AA348" w:tentative="1">
      <w:start w:val="1"/>
      <w:numFmt w:val="bullet"/>
      <w:lvlText w:val=""/>
      <w:lvlJc w:val="left"/>
      <w:pPr>
        <w:tabs>
          <w:tab w:val="num" w:pos="2160"/>
        </w:tabs>
        <w:ind w:left="2160" w:hanging="360"/>
      </w:pPr>
      <w:rPr>
        <w:rFonts w:ascii="Symbol" w:hAnsi="Symbol" w:hint="default"/>
      </w:rPr>
    </w:lvl>
    <w:lvl w:ilvl="3" w:tplc="78BA11E4" w:tentative="1">
      <w:start w:val="1"/>
      <w:numFmt w:val="bullet"/>
      <w:lvlText w:val=""/>
      <w:lvlJc w:val="left"/>
      <w:pPr>
        <w:tabs>
          <w:tab w:val="num" w:pos="2880"/>
        </w:tabs>
        <w:ind w:left="2880" w:hanging="360"/>
      </w:pPr>
      <w:rPr>
        <w:rFonts w:ascii="Symbol" w:hAnsi="Symbol" w:hint="default"/>
      </w:rPr>
    </w:lvl>
    <w:lvl w:ilvl="4" w:tplc="98DE0336" w:tentative="1">
      <w:start w:val="1"/>
      <w:numFmt w:val="bullet"/>
      <w:lvlText w:val=""/>
      <w:lvlJc w:val="left"/>
      <w:pPr>
        <w:tabs>
          <w:tab w:val="num" w:pos="3600"/>
        </w:tabs>
        <w:ind w:left="3600" w:hanging="360"/>
      </w:pPr>
      <w:rPr>
        <w:rFonts w:ascii="Symbol" w:hAnsi="Symbol" w:hint="default"/>
      </w:rPr>
    </w:lvl>
    <w:lvl w:ilvl="5" w:tplc="A0E4B932" w:tentative="1">
      <w:start w:val="1"/>
      <w:numFmt w:val="bullet"/>
      <w:lvlText w:val=""/>
      <w:lvlJc w:val="left"/>
      <w:pPr>
        <w:tabs>
          <w:tab w:val="num" w:pos="4320"/>
        </w:tabs>
        <w:ind w:left="4320" w:hanging="360"/>
      </w:pPr>
      <w:rPr>
        <w:rFonts w:ascii="Symbol" w:hAnsi="Symbol" w:hint="default"/>
      </w:rPr>
    </w:lvl>
    <w:lvl w:ilvl="6" w:tplc="2AF2FA4A" w:tentative="1">
      <w:start w:val="1"/>
      <w:numFmt w:val="bullet"/>
      <w:lvlText w:val=""/>
      <w:lvlJc w:val="left"/>
      <w:pPr>
        <w:tabs>
          <w:tab w:val="num" w:pos="5040"/>
        </w:tabs>
        <w:ind w:left="5040" w:hanging="360"/>
      </w:pPr>
      <w:rPr>
        <w:rFonts w:ascii="Symbol" w:hAnsi="Symbol" w:hint="default"/>
      </w:rPr>
    </w:lvl>
    <w:lvl w:ilvl="7" w:tplc="93886E4E" w:tentative="1">
      <w:start w:val="1"/>
      <w:numFmt w:val="bullet"/>
      <w:lvlText w:val=""/>
      <w:lvlJc w:val="left"/>
      <w:pPr>
        <w:tabs>
          <w:tab w:val="num" w:pos="5760"/>
        </w:tabs>
        <w:ind w:left="5760" w:hanging="360"/>
      </w:pPr>
      <w:rPr>
        <w:rFonts w:ascii="Symbol" w:hAnsi="Symbol" w:hint="default"/>
      </w:rPr>
    </w:lvl>
    <w:lvl w:ilvl="8" w:tplc="3880E6B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9F1DB8"/>
    <w:multiLevelType w:val="hybridMultilevel"/>
    <w:tmpl w:val="6F5E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B1161"/>
    <w:multiLevelType w:val="hybridMultilevel"/>
    <w:tmpl w:val="AF840CDE"/>
    <w:lvl w:ilvl="0" w:tplc="04090001">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41A6B"/>
    <w:multiLevelType w:val="hybridMultilevel"/>
    <w:tmpl w:val="21484C16"/>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109DC"/>
    <w:multiLevelType w:val="hybridMultilevel"/>
    <w:tmpl w:val="FC04D908"/>
    <w:lvl w:ilvl="0" w:tplc="7960C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A3130E"/>
    <w:multiLevelType w:val="hybridMultilevel"/>
    <w:tmpl w:val="5858B70C"/>
    <w:lvl w:ilvl="0" w:tplc="E0DAAC06">
      <w:start w:val="1"/>
      <w:numFmt w:val="bullet"/>
      <w:lvlText w:val="●"/>
      <w:lvlJc w:val="left"/>
      <w:pPr>
        <w:tabs>
          <w:tab w:val="num" w:pos="720"/>
        </w:tabs>
        <w:ind w:left="720" w:hanging="360"/>
      </w:pPr>
      <w:rPr>
        <w:rFonts w:ascii="Calibri" w:hAnsi="Calibri" w:hint="default"/>
      </w:rPr>
    </w:lvl>
    <w:lvl w:ilvl="1" w:tplc="12FEDC56">
      <w:start w:val="1"/>
      <w:numFmt w:val="bullet"/>
      <w:lvlText w:val="●"/>
      <w:lvlJc w:val="left"/>
      <w:pPr>
        <w:tabs>
          <w:tab w:val="num" w:pos="1440"/>
        </w:tabs>
        <w:ind w:left="1440" w:hanging="360"/>
      </w:pPr>
      <w:rPr>
        <w:rFonts w:ascii="Calibri" w:hAnsi="Calibri" w:hint="default"/>
      </w:rPr>
    </w:lvl>
    <w:lvl w:ilvl="2" w:tplc="5C70A69A" w:tentative="1">
      <w:start w:val="1"/>
      <w:numFmt w:val="bullet"/>
      <w:lvlText w:val="●"/>
      <w:lvlJc w:val="left"/>
      <w:pPr>
        <w:tabs>
          <w:tab w:val="num" w:pos="2160"/>
        </w:tabs>
        <w:ind w:left="2160" w:hanging="360"/>
      </w:pPr>
      <w:rPr>
        <w:rFonts w:ascii="Calibri" w:hAnsi="Calibri" w:hint="default"/>
      </w:rPr>
    </w:lvl>
    <w:lvl w:ilvl="3" w:tplc="147669B6" w:tentative="1">
      <w:start w:val="1"/>
      <w:numFmt w:val="bullet"/>
      <w:lvlText w:val="●"/>
      <w:lvlJc w:val="left"/>
      <w:pPr>
        <w:tabs>
          <w:tab w:val="num" w:pos="2880"/>
        </w:tabs>
        <w:ind w:left="2880" w:hanging="360"/>
      </w:pPr>
      <w:rPr>
        <w:rFonts w:ascii="Calibri" w:hAnsi="Calibri" w:hint="default"/>
      </w:rPr>
    </w:lvl>
    <w:lvl w:ilvl="4" w:tplc="CBDE9FCC" w:tentative="1">
      <w:start w:val="1"/>
      <w:numFmt w:val="bullet"/>
      <w:lvlText w:val="●"/>
      <w:lvlJc w:val="left"/>
      <w:pPr>
        <w:tabs>
          <w:tab w:val="num" w:pos="3600"/>
        </w:tabs>
        <w:ind w:left="3600" w:hanging="360"/>
      </w:pPr>
      <w:rPr>
        <w:rFonts w:ascii="Calibri" w:hAnsi="Calibri" w:hint="default"/>
      </w:rPr>
    </w:lvl>
    <w:lvl w:ilvl="5" w:tplc="C380937E" w:tentative="1">
      <w:start w:val="1"/>
      <w:numFmt w:val="bullet"/>
      <w:lvlText w:val="●"/>
      <w:lvlJc w:val="left"/>
      <w:pPr>
        <w:tabs>
          <w:tab w:val="num" w:pos="4320"/>
        </w:tabs>
        <w:ind w:left="4320" w:hanging="360"/>
      </w:pPr>
      <w:rPr>
        <w:rFonts w:ascii="Calibri" w:hAnsi="Calibri" w:hint="default"/>
      </w:rPr>
    </w:lvl>
    <w:lvl w:ilvl="6" w:tplc="DC08CD70" w:tentative="1">
      <w:start w:val="1"/>
      <w:numFmt w:val="bullet"/>
      <w:lvlText w:val="●"/>
      <w:lvlJc w:val="left"/>
      <w:pPr>
        <w:tabs>
          <w:tab w:val="num" w:pos="5040"/>
        </w:tabs>
        <w:ind w:left="5040" w:hanging="360"/>
      </w:pPr>
      <w:rPr>
        <w:rFonts w:ascii="Calibri" w:hAnsi="Calibri" w:hint="default"/>
      </w:rPr>
    </w:lvl>
    <w:lvl w:ilvl="7" w:tplc="D87CB3EC" w:tentative="1">
      <w:start w:val="1"/>
      <w:numFmt w:val="bullet"/>
      <w:lvlText w:val="●"/>
      <w:lvlJc w:val="left"/>
      <w:pPr>
        <w:tabs>
          <w:tab w:val="num" w:pos="5760"/>
        </w:tabs>
        <w:ind w:left="5760" w:hanging="360"/>
      </w:pPr>
      <w:rPr>
        <w:rFonts w:ascii="Calibri" w:hAnsi="Calibri" w:hint="default"/>
      </w:rPr>
    </w:lvl>
    <w:lvl w:ilvl="8" w:tplc="F580C21C"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6A16229"/>
    <w:multiLevelType w:val="hybridMultilevel"/>
    <w:tmpl w:val="C94859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002D7"/>
    <w:multiLevelType w:val="hybridMultilevel"/>
    <w:tmpl w:val="32646F1E"/>
    <w:lvl w:ilvl="0" w:tplc="3BC67DB2">
      <w:start w:val="1"/>
      <w:numFmt w:val="bullet"/>
      <w:lvlText w:val="•"/>
      <w:lvlJc w:val="left"/>
      <w:pPr>
        <w:tabs>
          <w:tab w:val="num" w:pos="720"/>
        </w:tabs>
        <w:ind w:left="720" w:hanging="360"/>
      </w:pPr>
      <w:rPr>
        <w:rFonts w:ascii="Arial" w:hAnsi="Arial" w:hint="default"/>
      </w:rPr>
    </w:lvl>
    <w:lvl w:ilvl="1" w:tplc="8A1019AE" w:tentative="1">
      <w:start w:val="1"/>
      <w:numFmt w:val="bullet"/>
      <w:lvlText w:val="•"/>
      <w:lvlJc w:val="left"/>
      <w:pPr>
        <w:tabs>
          <w:tab w:val="num" w:pos="1440"/>
        </w:tabs>
        <w:ind w:left="1440" w:hanging="360"/>
      </w:pPr>
      <w:rPr>
        <w:rFonts w:ascii="Arial" w:hAnsi="Arial" w:hint="default"/>
      </w:rPr>
    </w:lvl>
    <w:lvl w:ilvl="2" w:tplc="8B54B00C" w:tentative="1">
      <w:start w:val="1"/>
      <w:numFmt w:val="bullet"/>
      <w:lvlText w:val="•"/>
      <w:lvlJc w:val="left"/>
      <w:pPr>
        <w:tabs>
          <w:tab w:val="num" w:pos="2160"/>
        </w:tabs>
        <w:ind w:left="2160" w:hanging="360"/>
      </w:pPr>
      <w:rPr>
        <w:rFonts w:ascii="Arial" w:hAnsi="Arial" w:hint="default"/>
      </w:rPr>
    </w:lvl>
    <w:lvl w:ilvl="3" w:tplc="42844FAC" w:tentative="1">
      <w:start w:val="1"/>
      <w:numFmt w:val="bullet"/>
      <w:lvlText w:val="•"/>
      <w:lvlJc w:val="left"/>
      <w:pPr>
        <w:tabs>
          <w:tab w:val="num" w:pos="2880"/>
        </w:tabs>
        <w:ind w:left="2880" w:hanging="360"/>
      </w:pPr>
      <w:rPr>
        <w:rFonts w:ascii="Arial" w:hAnsi="Arial" w:hint="default"/>
      </w:rPr>
    </w:lvl>
    <w:lvl w:ilvl="4" w:tplc="FBBE59CC" w:tentative="1">
      <w:start w:val="1"/>
      <w:numFmt w:val="bullet"/>
      <w:lvlText w:val="•"/>
      <w:lvlJc w:val="left"/>
      <w:pPr>
        <w:tabs>
          <w:tab w:val="num" w:pos="3600"/>
        </w:tabs>
        <w:ind w:left="3600" w:hanging="360"/>
      </w:pPr>
      <w:rPr>
        <w:rFonts w:ascii="Arial" w:hAnsi="Arial" w:hint="default"/>
      </w:rPr>
    </w:lvl>
    <w:lvl w:ilvl="5" w:tplc="7988B532" w:tentative="1">
      <w:start w:val="1"/>
      <w:numFmt w:val="bullet"/>
      <w:lvlText w:val="•"/>
      <w:lvlJc w:val="left"/>
      <w:pPr>
        <w:tabs>
          <w:tab w:val="num" w:pos="4320"/>
        </w:tabs>
        <w:ind w:left="4320" w:hanging="360"/>
      </w:pPr>
      <w:rPr>
        <w:rFonts w:ascii="Arial" w:hAnsi="Arial" w:hint="default"/>
      </w:rPr>
    </w:lvl>
    <w:lvl w:ilvl="6" w:tplc="F0D6E8F2" w:tentative="1">
      <w:start w:val="1"/>
      <w:numFmt w:val="bullet"/>
      <w:lvlText w:val="•"/>
      <w:lvlJc w:val="left"/>
      <w:pPr>
        <w:tabs>
          <w:tab w:val="num" w:pos="5040"/>
        </w:tabs>
        <w:ind w:left="5040" w:hanging="360"/>
      </w:pPr>
      <w:rPr>
        <w:rFonts w:ascii="Arial" w:hAnsi="Arial" w:hint="default"/>
      </w:rPr>
    </w:lvl>
    <w:lvl w:ilvl="7" w:tplc="4850935C" w:tentative="1">
      <w:start w:val="1"/>
      <w:numFmt w:val="bullet"/>
      <w:lvlText w:val="•"/>
      <w:lvlJc w:val="left"/>
      <w:pPr>
        <w:tabs>
          <w:tab w:val="num" w:pos="5760"/>
        </w:tabs>
        <w:ind w:left="5760" w:hanging="360"/>
      </w:pPr>
      <w:rPr>
        <w:rFonts w:ascii="Arial" w:hAnsi="Arial" w:hint="default"/>
      </w:rPr>
    </w:lvl>
    <w:lvl w:ilvl="8" w:tplc="B26E9B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224F55"/>
    <w:multiLevelType w:val="hybridMultilevel"/>
    <w:tmpl w:val="47143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E0DFE"/>
    <w:multiLevelType w:val="hybridMultilevel"/>
    <w:tmpl w:val="E1B6B156"/>
    <w:lvl w:ilvl="0" w:tplc="CA7EC23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F6C18"/>
    <w:multiLevelType w:val="hybridMultilevel"/>
    <w:tmpl w:val="3FA65518"/>
    <w:lvl w:ilvl="0" w:tplc="04AEF0EC">
      <w:start w:val="1"/>
      <w:numFmt w:val="bullet"/>
      <w:lvlText w:val="•"/>
      <w:lvlJc w:val="left"/>
      <w:pPr>
        <w:tabs>
          <w:tab w:val="num" w:pos="720"/>
        </w:tabs>
        <w:ind w:left="720" w:hanging="360"/>
      </w:pPr>
      <w:rPr>
        <w:rFonts w:ascii="Arial" w:hAnsi="Arial" w:hint="default"/>
      </w:rPr>
    </w:lvl>
    <w:lvl w:ilvl="1" w:tplc="3BF234A4">
      <w:numFmt w:val="bullet"/>
      <w:lvlText w:val="•"/>
      <w:lvlJc w:val="left"/>
      <w:pPr>
        <w:tabs>
          <w:tab w:val="num" w:pos="1440"/>
        </w:tabs>
        <w:ind w:left="1440" w:hanging="360"/>
      </w:pPr>
      <w:rPr>
        <w:rFonts w:ascii="Arial" w:hAnsi="Arial" w:hint="default"/>
      </w:rPr>
    </w:lvl>
    <w:lvl w:ilvl="2" w:tplc="07CEAF56" w:tentative="1">
      <w:start w:val="1"/>
      <w:numFmt w:val="bullet"/>
      <w:lvlText w:val="•"/>
      <w:lvlJc w:val="left"/>
      <w:pPr>
        <w:tabs>
          <w:tab w:val="num" w:pos="2160"/>
        </w:tabs>
        <w:ind w:left="2160" w:hanging="360"/>
      </w:pPr>
      <w:rPr>
        <w:rFonts w:ascii="Arial" w:hAnsi="Arial" w:hint="default"/>
      </w:rPr>
    </w:lvl>
    <w:lvl w:ilvl="3" w:tplc="FD9C0D8A" w:tentative="1">
      <w:start w:val="1"/>
      <w:numFmt w:val="bullet"/>
      <w:lvlText w:val="•"/>
      <w:lvlJc w:val="left"/>
      <w:pPr>
        <w:tabs>
          <w:tab w:val="num" w:pos="2880"/>
        </w:tabs>
        <w:ind w:left="2880" w:hanging="360"/>
      </w:pPr>
      <w:rPr>
        <w:rFonts w:ascii="Arial" w:hAnsi="Arial" w:hint="default"/>
      </w:rPr>
    </w:lvl>
    <w:lvl w:ilvl="4" w:tplc="B010DAD0" w:tentative="1">
      <w:start w:val="1"/>
      <w:numFmt w:val="bullet"/>
      <w:lvlText w:val="•"/>
      <w:lvlJc w:val="left"/>
      <w:pPr>
        <w:tabs>
          <w:tab w:val="num" w:pos="3600"/>
        </w:tabs>
        <w:ind w:left="3600" w:hanging="360"/>
      </w:pPr>
      <w:rPr>
        <w:rFonts w:ascii="Arial" w:hAnsi="Arial" w:hint="default"/>
      </w:rPr>
    </w:lvl>
    <w:lvl w:ilvl="5" w:tplc="0214FCF6" w:tentative="1">
      <w:start w:val="1"/>
      <w:numFmt w:val="bullet"/>
      <w:lvlText w:val="•"/>
      <w:lvlJc w:val="left"/>
      <w:pPr>
        <w:tabs>
          <w:tab w:val="num" w:pos="4320"/>
        </w:tabs>
        <w:ind w:left="4320" w:hanging="360"/>
      </w:pPr>
      <w:rPr>
        <w:rFonts w:ascii="Arial" w:hAnsi="Arial" w:hint="default"/>
      </w:rPr>
    </w:lvl>
    <w:lvl w:ilvl="6" w:tplc="2ABE2A82" w:tentative="1">
      <w:start w:val="1"/>
      <w:numFmt w:val="bullet"/>
      <w:lvlText w:val="•"/>
      <w:lvlJc w:val="left"/>
      <w:pPr>
        <w:tabs>
          <w:tab w:val="num" w:pos="5040"/>
        </w:tabs>
        <w:ind w:left="5040" w:hanging="360"/>
      </w:pPr>
      <w:rPr>
        <w:rFonts w:ascii="Arial" w:hAnsi="Arial" w:hint="default"/>
      </w:rPr>
    </w:lvl>
    <w:lvl w:ilvl="7" w:tplc="00A40D04" w:tentative="1">
      <w:start w:val="1"/>
      <w:numFmt w:val="bullet"/>
      <w:lvlText w:val="•"/>
      <w:lvlJc w:val="left"/>
      <w:pPr>
        <w:tabs>
          <w:tab w:val="num" w:pos="5760"/>
        </w:tabs>
        <w:ind w:left="5760" w:hanging="360"/>
      </w:pPr>
      <w:rPr>
        <w:rFonts w:ascii="Arial" w:hAnsi="Arial" w:hint="default"/>
      </w:rPr>
    </w:lvl>
    <w:lvl w:ilvl="8" w:tplc="B8A882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9314C6"/>
    <w:multiLevelType w:val="hybridMultilevel"/>
    <w:tmpl w:val="6518C2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CC22F3"/>
    <w:multiLevelType w:val="hybridMultilevel"/>
    <w:tmpl w:val="AED83E4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92ED6"/>
    <w:multiLevelType w:val="hybridMultilevel"/>
    <w:tmpl w:val="0B3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51D54"/>
    <w:multiLevelType w:val="hybridMultilevel"/>
    <w:tmpl w:val="92ECF684"/>
    <w:lvl w:ilvl="0" w:tplc="EDA2179C">
      <w:start w:val="1"/>
      <w:numFmt w:val="bullet"/>
      <w:lvlText w:val="•"/>
      <w:lvlJc w:val="left"/>
      <w:pPr>
        <w:tabs>
          <w:tab w:val="num" w:pos="720"/>
        </w:tabs>
        <w:ind w:left="720" w:hanging="360"/>
      </w:pPr>
      <w:rPr>
        <w:rFonts w:ascii="Arial" w:hAnsi="Arial" w:hint="default"/>
      </w:rPr>
    </w:lvl>
    <w:lvl w:ilvl="1" w:tplc="2B4A0E96" w:tentative="1">
      <w:start w:val="1"/>
      <w:numFmt w:val="bullet"/>
      <w:lvlText w:val="•"/>
      <w:lvlJc w:val="left"/>
      <w:pPr>
        <w:tabs>
          <w:tab w:val="num" w:pos="1440"/>
        </w:tabs>
        <w:ind w:left="1440" w:hanging="360"/>
      </w:pPr>
      <w:rPr>
        <w:rFonts w:ascii="Arial" w:hAnsi="Arial" w:hint="default"/>
      </w:rPr>
    </w:lvl>
    <w:lvl w:ilvl="2" w:tplc="DE226972" w:tentative="1">
      <w:start w:val="1"/>
      <w:numFmt w:val="bullet"/>
      <w:lvlText w:val="•"/>
      <w:lvlJc w:val="left"/>
      <w:pPr>
        <w:tabs>
          <w:tab w:val="num" w:pos="2160"/>
        </w:tabs>
        <w:ind w:left="2160" w:hanging="360"/>
      </w:pPr>
      <w:rPr>
        <w:rFonts w:ascii="Arial" w:hAnsi="Arial" w:hint="default"/>
      </w:rPr>
    </w:lvl>
    <w:lvl w:ilvl="3" w:tplc="9B408F34" w:tentative="1">
      <w:start w:val="1"/>
      <w:numFmt w:val="bullet"/>
      <w:lvlText w:val="•"/>
      <w:lvlJc w:val="left"/>
      <w:pPr>
        <w:tabs>
          <w:tab w:val="num" w:pos="2880"/>
        </w:tabs>
        <w:ind w:left="2880" w:hanging="360"/>
      </w:pPr>
      <w:rPr>
        <w:rFonts w:ascii="Arial" w:hAnsi="Arial" w:hint="default"/>
      </w:rPr>
    </w:lvl>
    <w:lvl w:ilvl="4" w:tplc="5A6410B6" w:tentative="1">
      <w:start w:val="1"/>
      <w:numFmt w:val="bullet"/>
      <w:lvlText w:val="•"/>
      <w:lvlJc w:val="left"/>
      <w:pPr>
        <w:tabs>
          <w:tab w:val="num" w:pos="3600"/>
        </w:tabs>
        <w:ind w:left="3600" w:hanging="360"/>
      </w:pPr>
      <w:rPr>
        <w:rFonts w:ascii="Arial" w:hAnsi="Arial" w:hint="default"/>
      </w:rPr>
    </w:lvl>
    <w:lvl w:ilvl="5" w:tplc="5F18A7E0" w:tentative="1">
      <w:start w:val="1"/>
      <w:numFmt w:val="bullet"/>
      <w:lvlText w:val="•"/>
      <w:lvlJc w:val="left"/>
      <w:pPr>
        <w:tabs>
          <w:tab w:val="num" w:pos="4320"/>
        </w:tabs>
        <w:ind w:left="4320" w:hanging="360"/>
      </w:pPr>
      <w:rPr>
        <w:rFonts w:ascii="Arial" w:hAnsi="Arial" w:hint="default"/>
      </w:rPr>
    </w:lvl>
    <w:lvl w:ilvl="6" w:tplc="A60CAF88" w:tentative="1">
      <w:start w:val="1"/>
      <w:numFmt w:val="bullet"/>
      <w:lvlText w:val="•"/>
      <w:lvlJc w:val="left"/>
      <w:pPr>
        <w:tabs>
          <w:tab w:val="num" w:pos="5040"/>
        </w:tabs>
        <w:ind w:left="5040" w:hanging="360"/>
      </w:pPr>
      <w:rPr>
        <w:rFonts w:ascii="Arial" w:hAnsi="Arial" w:hint="default"/>
      </w:rPr>
    </w:lvl>
    <w:lvl w:ilvl="7" w:tplc="71C8751A" w:tentative="1">
      <w:start w:val="1"/>
      <w:numFmt w:val="bullet"/>
      <w:lvlText w:val="•"/>
      <w:lvlJc w:val="left"/>
      <w:pPr>
        <w:tabs>
          <w:tab w:val="num" w:pos="5760"/>
        </w:tabs>
        <w:ind w:left="5760" w:hanging="360"/>
      </w:pPr>
      <w:rPr>
        <w:rFonts w:ascii="Arial" w:hAnsi="Arial" w:hint="default"/>
      </w:rPr>
    </w:lvl>
    <w:lvl w:ilvl="8" w:tplc="C816732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EE3797"/>
    <w:multiLevelType w:val="hybridMultilevel"/>
    <w:tmpl w:val="A9BE9124"/>
    <w:lvl w:ilvl="0" w:tplc="B6AEBD9C">
      <w:start w:val="1"/>
      <w:numFmt w:val="bullet"/>
      <w:lvlText w:val=""/>
      <w:lvlJc w:val="left"/>
      <w:pPr>
        <w:tabs>
          <w:tab w:val="num" w:pos="720"/>
        </w:tabs>
        <w:ind w:left="720" w:hanging="360"/>
      </w:pPr>
      <w:rPr>
        <w:rFonts w:ascii="Symbol" w:hAnsi="Symbol" w:hint="default"/>
      </w:rPr>
    </w:lvl>
    <w:lvl w:ilvl="1" w:tplc="C1B4BD50" w:tentative="1">
      <w:start w:val="1"/>
      <w:numFmt w:val="bullet"/>
      <w:lvlText w:val=""/>
      <w:lvlJc w:val="left"/>
      <w:pPr>
        <w:tabs>
          <w:tab w:val="num" w:pos="1440"/>
        </w:tabs>
        <w:ind w:left="1440" w:hanging="360"/>
      </w:pPr>
      <w:rPr>
        <w:rFonts w:ascii="Symbol" w:hAnsi="Symbol" w:hint="default"/>
      </w:rPr>
    </w:lvl>
    <w:lvl w:ilvl="2" w:tplc="3FA40508" w:tentative="1">
      <w:start w:val="1"/>
      <w:numFmt w:val="bullet"/>
      <w:lvlText w:val=""/>
      <w:lvlJc w:val="left"/>
      <w:pPr>
        <w:tabs>
          <w:tab w:val="num" w:pos="2160"/>
        </w:tabs>
        <w:ind w:left="2160" w:hanging="360"/>
      </w:pPr>
      <w:rPr>
        <w:rFonts w:ascii="Symbol" w:hAnsi="Symbol" w:hint="default"/>
      </w:rPr>
    </w:lvl>
    <w:lvl w:ilvl="3" w:tplc="626E9C6A" w:tentative="1">
      <w:start w:val="1"/>
      <w:numFmt w:val="bullet"/>
      <w:lvlText w:val=""/>
      <w:lvlJc w:val="left"/>
      <w:pPr>
        <w:tabs>
          <w:tab w:val="num" w:pos="2880"/>
        </w:tabs>
        <w:ind w:left="2880" w:hanging="360"/>
      </w:pPr>
      <w:rPr>
        <w:rFonts w:ascii="Symbol" w:hAnsi="Symbol" w:hint="default"/>
      </w:rPr>
    </w:lvl>
    <w:lvl w:ilvl="4" w:tplc="24ECF852" w:tentative="1">
      <w:start w:val="1"/>
      <w:numFmt w:val="bullet"/>
      <w:lvlText w:val=""/>
      <w:lvlJc w:val="left"/>
      <w:pPr>
        <w:tabs>
          <w:tab w:val="num" w:pos="3600"/>
        </w:tabs>
        <w:ind w:left="3600" w:hanging="360"/>
      </w:pPr>
      <w:rPr>
        <w:rFonts w:ascii="Symbol" w:hAnsi="Symbol" w:hint="default"/>
      </w:rPr>
    </w:lvl>
    <w:lvl w:ilvl="5" w:tplc="265AA3A6" w:tentative="1">
      <w:start w:val="1"/>
      <w:numFmt w:val="bullet"/>
      <w:lvlText w:val=""/>
      <w:lvlJc w:val="left"/>
      <w:pPr>
        <w:tabs>
          <w:tab w:val="num" w:pos="4320"/>
        </w:tabs>
        <w:ind w:left="4320" w:hanging="360"/>
      </w:pPr>
      <w:rPr>
        <w:rFonts w:ascii="Symbol" w:hAnsi="Symbol" w:hint="default"/>
      </w:rPr>
    </w:lvl>
    <w:lvl w:ilvl="6" w:tplc="A7DE6BC4" w:tentative="1">
      <w:start w:val="1"/>
      <w:numFmt w:val="bullet"/>
      <w:lvlText w:val=""/>
      <w:lvlJc w:val="left"/>
      <w:pPr>
        <w:tabs>
          <w:tab w:val="num" w:pos="5040"/>
        </w:tabs>
        <w:ind w:left="5040" w:hanging="360"/>
      </w:pPr>
      <w:rPr>
        <w:rFonts w:ascii="Symbol" w:hAnsi="Symbol" w:hint="default"/>
      </w:rPr>
    </w:lvl>
    <w:lvl w:ilvl="7" w:tplc="DCDC97E4" w:tentative="1">
      <w:start w:val="1"/>
      <w:numFmt w:val="bullet"/>
      <w:lvlText w:val=""/>
      <w:lvlJc w:val="left"/>
      <w:pPr>
        <w:tabs>
          <w:tab w:val="num" w:pos="5760"/>
        </w:tabs>
        <w:ind w:left="5760" w:hanging="360"/>
      </w:pPr>
      <w:rPr>
        <w:rFonts w:ascii="Symbol" w:hAnsi="Symbol" w:hint="default"/>
      </w:rPr>
    </w:lvl>
    <w:lvl w:ilvl="8" w:tplc="9500850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1AC1791"/>
    <w:multiLevelType w:val="hybridMultilevel"/>
    <w:tmpl w:val="FD4034CA"/>
    <w:lvl w:ilvl="0" w:tplc="2D78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7B7722"/>
    <w:multiLevelType w:val="hybridMultilevel"/>
    <w:tmpl w:val="4E543BB2"/>
    <w:lvl w:ilvl="0" w:tplc="93D03686">
      <w:start w:val="1"/>
      <w:numFmt w:val="bullet"/>
      <w:lvlText w:val="•"/>
      <w:lvlJc w:val="left"/>
      <w:pPr>
        <w:tabs>
          <w:tab w:val="num" w:pos="720"/>
        </w:tabs>
        <w:ind w:left="720" w:hanging="360"/>
      </w:pPr>
      <w:rPr>
        <w:rFonts w:ascii="Arial" w:hAnsi="Arial" w:hint="default"/>
      </w:rPr>
    </w:lvl>
    <w:lvl w:ilvl="1" w:tplc="31D2A38E" w:tentative="1">
      <w:start w:val="1"/>
      <w:numFmt w:val="bullet"/>
      <w:lvlText w:val="•"/>
      <w:lvlJc w:val="left"/>
      <w:pPr>
        <w:tabs>
          <w:tab w:val="num" w:pos="1440"/>
        </w:tabs>
        <w:ind w:left="1440" w:hanging="360"/>
      </w:pPr>
      <w:rPr>
        <w:rFonts w:ascii="Arial" w:hAnsi="Arial" w:hint="default"/>
      </w:rPr>
    </w:lvl>
    <w:lvl w:ilvl="2" w:tplc="2812B79E" w:tentative="1">
      <w:start w:val="1"/>
      <w:numFmt w:val="bullet"/>
      <w:lvlText w:val="•"/>
      <w:lvlJc w:val="left"/>
      <w:pPr>
        <w:tabs>
          <w:tab w:val="num" w:pos="2160"/>
        </w:tabs>
        <w:ind w:left="2160" w:hanging="360"/>
      </w:pPr>
      <w:rPr>
        <w:rFonts w:ascii="Arial" w:hAnsi="Arial" w:hint="default"/>
      </w:rPr>
    </w:lvl>
    <w:lvl w:ilvl="3" w:tplc="DE54C4AE" w:tentative="1">
      <w:start w:val="1"/>
      <w:numFmt w:val="bullet"/>
      <w:lvlText w:val="•"/>
      <w:lvlJc w:val="left"/>
      <w:pPr>
        <w:tabs>
          <w:tab w:val="num" w:pos="2880"/>
        </w:tabs>
        <w:ind w:left="2880" w:hanging="360"/>
      </w:pPr>
      <w:rPr>
        <w:rFonts w:ascii="Arial" w:hAnsi="Arial" w:hint="default"/>
      </w:rPr>
    </w:lvl>
    <w:lvl w:ilvl="4" w:tplc="FC60A38C" w:tentative="1">
      <w:start w:val="1"/>
      <w:numFmt w:val="bullet"/>
      <w:lvlText w:val="•"/>
      <w:lvlJc w:val="left"/>
      <w:pPr>
        <w:tabs>
          <w:tab w:val="num" w:pos="3600"/>
        </w:tabs>
        <w:ind w:left="3600" w:hanging="360"/>
      </w:pPr>
      <w:rPr>
        <w:rFonts w:ascii="Arial" w:hAnsi="Arial" w:hint="default"/>
      </w:rPr>
    </w:lvl>
    <w:lvl w:ilvl="5" w:tplc="D57C8634" w:tentative="1">
      <w:start w:val="1"/>
      <w:numFmt w:val="bullet"/>
      <w:lvlText w:val="•"/>
      <w:lvlJc w:val="left"/>
      <w:pPr>
        <w:tabs>
          <w:tab w:val="num" w:pos="4320"/>
        </w:tabs>
        <w:ind w:left="4320" w:hanging="360"/>
      </w:pPr>
      <w:rPr>
        <w:rFonts w:ascii="Arial" w:hAnsi="Arial" w:hint="default"/>
      </w:rPr>
    </w:lvl>
    <w:lvl w:ilvl="6" w:tplc="F0DCBAB2" w:tentative="1">
      <w:start w:val="1"/>
      <w:numFmt w:val="bullet"/>
      <w:lvlText w:val="•"/>
      <w:lvlJc w:val="left"/>
      <w:pPr>
        <w:tabs>
          <w:tab w:val="num" w:pos="5040"/>
        </w:tabs>
        <w:ind w:left="5040" w:hanging="360"/>
      </w:pPr>
      <w:rPr>
        <w:rFonts w:ascii="Arial" w:hAnsi="Arial" w:hint="default"/>
      </w:rPr>
    </w:lvl>
    <w:lvl w:ilvl="7" w:tplc="E10C4934" w:tentative="1">
      <w:start w:val="1"/>
      <w:numFmt w:val="bullet"/>
      <w:lvlText w:val="•"/>
      <w:lvlJc w:val="left"/>
      <w:pPr>
        <w:tabs>
          <w:tab w:val="num" w:pos="5760"/>
        </w:tabs>
        <w:ind w:left="5760" w:hanging="360"/>
      </w:pPr>
      <w:rPr>
        <w:rFonts w:ascii="Arial" w:hAnsi="Arial" w:hint="default"/>
      </w:rPr>
    </w:lvl>
    <w:lvl w:ilvl="8" w:tplc="BD284E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CA7C5B"/>
    <w:multiLevelType w:val="hybridMultilevel"/>
    <w:tmpl w:val="873465B4"/>
    <w:lvl w:ilvl="0" w:tplc="F2D0D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8E0C81"/>
    <w:multiLevelType w:val="hybridMultilevel"/>
    <w:tmpl w:val="6E9E066E"/>
    <w:lvl w:ilvl="0" w:tplc="101EB1B4">
      <w:start w:val="1"/>
      <w:numFmt w:val="upperRoman"/>
      <w:lvlText w:val="%1."/>
      <w:lvlJc w:val="left"/>
      <w:pPr>
        <w:ind w:left="720" w:hanging="360"/>
      </w:pPr>
      <w:rPr>
        <w:rFonts w:asciiTheme="minorHAnsi" w:eastAsiaTheme="minorHAnsi" w:hAnsiTheme="minorHAnsi" w:cstheme="minorHAns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C6593"/>
    <w:multiLevelType w:val="hybridMultilevel"/>
    <w:tmpl w:val="151AF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9"/>
  </w:num>
  <w:num w:numId="3">
    <w:abstractNumId w:val="16"/>
  </w:num>
  <w:num w:numId="4">
    <w:abstractNumId w:val="4"/>
  </w:num>
  <w:num w:numId="5">
    <w:abstractNumId w:val="18"/>
  </w:num>
  <w:num w:numId="6">
    <w:abstractNumId w:val="20"/>
  </w:num>
  <w:num w:numId="7">
    <w:abstractNumId w:val="13"/>
  </w:num>
  <w:num w:numId="8">
    <w:abstractNumId w:val="8"/>
  </w:num>
  <w:num w:numId="9">
    <w:abstractNumId w:val="6"/>
  </w:num>
  <w:num w:numId="10">
    <w:abstractNumId w:val="12"/>
  </w:num>
  <w:num w:numId="11">
    <w:abstractNumId w:val="5"/>
  </w:num>
  <w:num w:numId="12">
    <w:abstractNumId w:val="7"/>
  </w:num>
  <w:num w:numId="13">
    <w:abstractNumId w:val="17"/>
  </w:num>
  <w:num w:numId="14">
    <w:abstractNumId w:val="10"/>
  </w:num>
  <w:num w:numId="15">
    <w:abstractNumId w:val="3"/>
  </w:num>
  <w:num w:numId="16">
    <w:abstractNumId w:val="9"/>
  </w:num>
  <w:num w:numId="17">
    <w:abstractNumId w:val="11"/>
  </w:num>
  <w:num w:numId="18">
    <w:abstractNumId w:val="14"/>
  </w:num>
  <w:num w:numId="19">
    <w:abstractNumId w:val="0"/>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008FD"/>
    <w:rsid w:val="000010FA"/>
    <w:rsid w:val="00014A19"/>
    <w:rsid w:val="00016171"/>
    <w:rsid w:val="00016592"/>
    <w:rsid w:val="00021617"/>
    <w:rsid w:val="00022EFE"/>
    <w:rsid w:val="000359D0"/>
    <w:rsid w:val="000520E5"/>
    <w:rsid w:val="00052799"/>
    <w:rsid w:val="0006074B"/>
    <w:rsid w:val="0006635F"/>
    <w:rsid w:val="00070A3B"/>
    <w:rsid w:val="00075F18"/>
    <w:rsid w:val="00080372"/>
    <w:rsid w:val="00081929"/>
    <w:rsid w:val="0008420F"/>
    <w:rsid w:val="00090861"/>
    <w:rsid w:val="000922D4"/>
    <w:rsid w:val="00094435"/>
    <w:rsid w:val="00094D1D"/>
    <w:rsid w:val="00095296"/>
    <w:rsid w:val="00096CD5"/>
    <w:rsid w:val="00096FB7"/>
    <w:rsid w:val="000A0103"/>
    <w:rsid w:val="000A4111"/>
    <w:rsid w:val="000A6906"/>
    <w:rsid w:val="000B5EB6"/>
    <w:rsid w:val="000C2F24"/>
    <w:rsid w:val="000C4251"/>
    <w:rsid w:val="000C6578"/>
    <w:rsid w:val="000C6694"/>
    <w:rsid w:val="000D15D1"/>
    <w:rsid w:val="000D3577"/>
    <w:rsid w:val="000D5761"/>
    <w:rsid w:val="000E322D"/>
    <w:rsid w:val="000E410B"/>
    <w:rsid w:val="000E65AB"/>
    <w:rsid w:val="000F1A8F"/>
    <w:rsid w:val="000F5260"/>
    <w:rsid w:val="000F5AA4"/>
    <w:rsid w:val="00103CB7"/>
    <w:rsid w:val="001108EE"/>
    <w:rsid w:val="0011221E"/>
    <w:rsid w:val="0011541E"/>
    <w:rsid w:val="0012284D"/>
    <w:rsid w:val="00124BF8"/>
    <w:rsid w:val="0012608B"/>
    <w:rsid w:val="00131C26"/>
    <w:rsid w:val="001353E5"/>
    <w:rsid w:val="00146C34"/>
    <w:rsid w:val="0015772E"/>
    <w:rsid w:val="001633A0"/>
    <w:rsid w:val="0017444F"/>
    <w:rsid w:val="00177D72"/>
    <w:rsid w:val="00186B4D"/>
    <w:rsid w:val="00186B61"/>
    <w:rsid w:val="00190678"/>
    <w:rsid w:val="00194E70"/>
    <w:rsid w:val="00196812"/>
    <w:rsid w:val="001A0964"/>
    <w:rsid w:val="001B0954"/>
    <w:rsid w:val="001D253C"/>
    <w:rsid w:val="001D30D4"/>
    <w:rsid w:val="001D5B24"/>
    <w:rsid w:val="001E11B1"/>
    <w:rsid w:val="001E6A36"/>
    <w:rsid w:val="001F007D"/>
    <w:rsid w:val="001F1A78"/>
    <w:rsid w:val="002052D0"/>
    <w:rsid w:val="00206F08"/>
    <w:rsid w:val="002076E8"/>
    <w:rsid w:val="00207B92"/>
    <w:rsid w:val="0021191B"/>
    <w:rsid w:val="002137CA"/>
    <w:rsid w:val="002149EC"/>
    <w:rsid w:val="002176E0"/>
    <w:rsid w:val="002222D7"/>
    <w:rsid w:val="00224301"/>
    <w:rsid w:val="00224EA6"/>
    <w:rsid w:val="00225B76"/>
    <w:rsid w:val="00231535"/>
    <w:rsid w:val="002316E2"/>
    <w:rsid w:val="002346E5"/>
    <w:rsid w:val="002423B7"/>
    <w:rsid w:val="002562A4"/>
    <w:rsid w:val="00256403"/>
    <w:rsid w:val="002600B3"/>
    <w:rsid w:val="0026124E"/>
    <w:rsid w:val="0026316C"/>
    <w:rsid w:val="00264E09"/>
    <w:rsid w:val="0026731D"/>
    <w:rsid w:val="00273092"/>
    <w:rsid w:val="0027688F"/>
    <w:rsid w:val="00280984"/>
    <w:rsid w:val="0028464F"/>
    <w:rsid w:val="00285ACB"/>
    <w:rsid w:val="00287386"/>
    <w:rsid w:val="00290901"/>
    <w:rsid w:val="002A2DE7"/>
    <w:rsid w:val="002A3571"/>
    <w:rsid w:val="002A3B37"/>
    <w:rsid w:val="002A74F9"/>
    <w:rsid w:val="002B137F"/>
    <w:rsid w:val="002B3F5D"/>
    <w:rsid w:val="002D1544"/>
    <w:rsid w:val="002D3772"/>
    <w:rsid w:val="002D4EDD"/>
    <w:rsid w:val="002E3105"/>
    <w:rsid w:val="002F0A56"/>
    <w:rsid w:val="002F55CB"/>
    <w:rsid w:val="00301F0D"/>
    <w:rsid w:val="00321B2F"/>
    <w:rsid w:val="003238B2"/>
    <w:rsid w:val="003243B5"/>
    <w:rsid w:val="0032627F"/>
    <w:rsid w:val="003300CD"/>
    <w:rsid w:val="00334A0D"/>
    <w:rsid w:val="00336F13"/>
    <w:rsid w:val="0033763B"/>
    <w:rsid w:val="00343DFD"/>
    <w:rsid w:val="00343F63"/>
    <w:rsid w:val="00345769"/>
    <w:rsid w:val="00353A10"/>
    <w:rsid w:val="00355453"/>
    <w:rsid w:val="00355B81"/>
    <w:rsid w:val="00356D1B"/>
    <w:rsid w:val="003808C2"/>
    <w:rsid w:val="003850AF"/>
    <w:rsid w:val="0039445F"/>
    <w:rsid w:val="003B0DCC"/>
    <w:rsid w:val="003B2C38"/>
    <w:rsid w:val="003B3C55"/>
    <w:rsid w:val="003D386A"/>
    <w:rsid w:val="003D52A2"/>
    <w:rsid w:val="003D5957"/>
    <w:rsid w:val="003E280F"/>
    <w:rsid w:val="003E3E55"/>
    <w:rsid w:val="003F0844"/>
    <w:rsid w:val="003F22D3"/>
    <w:rsid w:val="003F3936"/>
    <w:rsid w:val="00400B54"/>
    <w:rsid w:val="00402992"/>
    <w:rsid w:val="00403CB0"/>
    <w:rsid w:val="00410BF6"/>
    <w:rsid w:val="00420DE6"/>
    <w:rsid w:val="00424796"/>
    <w:rsid w:val="00433BED"/>
    <w:rsid w:val="00444FBF"/>
    <w:rsid w:val="0044621E"/>
    <w:rsid w:val="004476EF"/>
    <w:rsid w:val="0044785C"/>
    <w:rsid w:val="00447B85"/>
    <w:rsid w:val="00450B04"/>
    <w:rsid w:val="0045489D"/>
    <w:rsid w:val="00455A15"/>
    <w:rsid w:val="00460642"/>
    <w:rsid w:val="004655AD"/>
    <w:rsid w:val="00470824"/>
    <w:rsid w:val="00474238"/>
    <w:rsid w:val="0047453F"/>
    <w:rsid w:val="004746DB"/>
    <w:rsid w:val="00474E9E"/>
    <w:rsid w:val="004770EA"/>
    <w:rsid w:val="004872EB"/>
    <w:rsid w:val="0049327F"/>
    <w:rsid w:val="00493C9B"/>
    <w:rsid w:val="004954EA"/>
    <w:rsid w:val="0049705B"/>
    <w:rsid w:val="0049762E"/>
    <w:rsid w:val="004A0374"/>
    <w:rsid w:val="004A2E99"/>
    <w:rsid w:val="004A7AAF"/>
    <w:rsid w:val="004B3F32"/>
    <w:rsid w:val="004B4336"/>
    <w:rsid w:val="004B7440"/>
    <w:rsid w:val="004C2165"/>
    <w:rsid w:val="004C3085"/>
    <w:rsid w:val="004C3E39"/>
    <w:rsid w:val="004C61E4"/>
    <w:rsid w:val="004C6B78"/>
    <w:rsid w:val="004D2C36"/>
    <w:rsid w:val="004E38F3"/>
    <w:rsid w:val="004F4E8C"/>
    <w:rsid w:val="004F61F3"/>
    <w:rsid w:val="005015BA"/>
    <w:rsid w:val="00507AEC"/>
    <w:rsid w:val="0052712C"/>
    <w:rsid w:val="005413CE"/>
    <w:rsid w:val="0054225E"/>
    <w:rsid w:val="0054241F"/>
    <w:rsid w:val="005506D5"/>
    <w:rsid w:val="00552AF2"/>
    <w:rsid w:val="00555D65"/>
    <w:rsid w:val="00556EC5"/>
    <w:rsid w:val="005674C0"/>
    <w:rsid w:val="00573A98"/>
    <w:rsid w:val="0057451D"/>
    <w:rsid w:val="00574B37"/>
    <w:rsid w:val="0058055D"/>
    <w:rsid w:val="0058180E"/>
    <w:rsid w:val="005901D0"/>
    <w:rsid w:val="00591377"/>
    <w:rsid w:val="00591F0D"/>
    <w:rsid w:val="005948F3"/>
    <w:rsid w:val="00596DC3"/>
    <w:rsid w:val="005A00F6"/>
    <w:rsid w:val="005A389D"/>
    <w:rsid w:val="005B183F"/>
    <w:rsid w:val="005B2A51"/>
    <w:rsid w:val="005B4A99"/>
    <w:rsid w:val="005C2416"/>
    <w:rsid w:val="005C62B4"/>
    <w:rsid w:val="005D1B0A"/>
    <w:rsid w:val="005D1BB1"/>
    <w:rsid w:val="005D4A40"/>
    <w:rsid w:val="005D61D7"/>
    <w:rsid w:val="005D6924"/>
    <w:rsid w:val="005E0916"/>
    <w:rsid w:val="005E0C8A"/>
    <w:rsid w:val="005E3F3E"/>
    <w:rsid w:val="005E463E"/>
    <w:rsid w:val="005E5CD0"/>
    <w:rsid w:val="005E6AD0"/>
    <w:rsid w:val="005E6C59"/>
    <w:rsid w:val="005F1FCD"/>
    <w:rsid w:val="005F3166"/>
    <w:rsid w:val="005F6D02"/>
    <w:rsid w:val="006002B5"/>
    <w:rsid w:val="00600F9F"/>
    <w:rsid w:val="006045AB"/>
    <w:rsid w:val="00606B5C"/>
    <w:rsid w:val="00610285"/>
    <w:rsid w:val="00610660"/>
    <w:rsid w:val="0061115F"/>
    <w:rsid w:val="00621017"/>
    <w:rsid w:val="006240BE"/>
    <w:rsid w:val="0062613D"/>
    <w:rsid w:val="006339DD"/>
    <w:rsid w:val="00635849"/>
    <w:rsid w:val="00637C89"/>
    <w:rsid w:val="006417C2"/>
    <w:rsid w:val="00650A11"/>
    <w:rsid w:val="00657DEE"/>
    <w:rsid w:val="00674251"/>
    <w:rsid w:val="00682BDE"/>
    <w:rsid w:val="00682CEB"/>
    <w:rsid w:val="00684A96"/>
    <w:rsid w:val="00685EF7"/>
    <w:rsid w:val="006861BA"/>
    <w:rsid w:val="006872A1"/>
    <w:rsid w:val="00692244"/>
    <w:rsid w:val="00692F95"/>
    <w:rsid w:val="0069673B"/>
    <w:rsid w:val="006A4DD7"/>
    <w:rsid w:val="006A59ED"/>
    <w:rsid w:val="006A6922"/>
    <w:rsid w:val="006B01EB"/>
    <w:rsid w:val="006B64A0"/>
    <w:rsid w:val="006B6C5D"/>
    <w:rsid w:val="006B71F8"/>
    <w:rsid w:val="006C2555"/>
    <w:rsid w:val="006C538B"/>
    <w:rsid w:val="006D207A"/>
    <w:rsid w:val="006D6131"/>
    <w:rsid w:val="006F3682"/>
    <w:rsid w:val="007067CC"/>
    <w:rsid w:val="00706C51"/>
    <w:rsid w:val="00715172"/>
    <w:rsid w:val="00716636"/>
    <w:rsid w:val="00716FFB"/>
    <w:rsid w:val="0071756C"/>
    <w:rsid w:val="00724139"/>
    <w:rsid w:val="00724B25"/>
    <w:rsid w:val="0072734E"/>
    <w:rsid w:val="00731B42"/>
    <w:rsid w:val="0073610E"/>
    <w:rsid w:val="00740AC0"/>
    <w:rsid w:val="0074339D"/>
    <w:rsid w:val="00743A42"/>
    <w:rsid w:val="00745E2A"/>
    <w:rsid w:val="007462E4"/>
    <w:rsid w:val="00747F87"/>
    <w:rsid w:val="00754D6C"/>
    <w:rsid w:val="007552FA"/>
    <w:rsid w:val="00757A70"/>
    <w:rsid w:val="007606A3"/>
    <w:rsid w:val="0078259E"/>
    <w:rsid w:val="00784439"/>
    <w:rsid w:val="00784886"/>
    <w:rsid w:val="00786147"/>
    <w:rsid w:val="0079222B"/>
    <w:rsid w:val="00793158"/>
    <w:rsid w:val="0079434E"/>
    <w:rsid w:val="007972C7"/>
    <w:rsid w:val="007A68D4"/>
    <w:rsid w:val="007A7A6E"/>
    <w:rsid w:val="007B0439"/>
    <w:rsid w:val="007B1E23"/>
    <w:rsid w:val="007B3488"/>
    <w:rsid w:val="007B7470"/>
    <w:rsid w:val="007C15B0"/>
    <w:rsid w:val="007C58E2"/>
    <w:rsid w:val="007C6F96"/>
    <w:rsid w:val="007D54D6"/>
    <w:rsid w:val="007E703D"/>
    <w:rsid w:val="007F25AE"/>
    <w:rsid w:val="007F562D"/>
    <w:rsid w:val="00800A54"/>
    <w:rsid w:val="008121B7"/>
    <w:rsid w:val="00821D2A"/>
    <w:rsid w:val="00824F0D"/>
    <w:rsid w:val="00826939"/>
    <w:rsid w:val="00826A76"/>
    <w:rsid w:val="00826E69"/>
    <w:rsid w:val="008328F4"/>
    <w:rsid w:val="00834108"/>
    <w:rsid w:val="008371B5"/>
    <w:rsid w:val="008440EA"/>
    <w:rsid w:val="00851C1D"/>
    <w:rsid w:val="0085554E"/>
    <w:rsid w:val="008566F3"/>
    <w:rsid w:val="008614D0"/>
    <w:rsid w:val="008636C7"/>
    <w:rsid w:val="00865913"/>
    <w:rsid w:val="0087047A"/>
    <w:rsid w:val="0087184C"/>
    <w:rsid w:val="00873993"/>
    <w:rsid w:val="00873B26"/>
    <w:rsid w:val="00875513"/>
    <w:rsid w:val="00884BCD"/>
    <w:rsid w:val="008A4F97"/>
    <w:rsid w:val="008B11DB"/>
    <w:rsid w:val="008C6928"/>
    <w:rsid w:val="008D25FA"/>
    <w:rsid w:val="008D3D2A"/>
    <w:rsid w:val="008D6774"/>
    <w:rsid w:val="008E507F"/>
    <w:rsid w:val="008F00E9"/>
    <w:rsid w:val="008F6555"/>
    <w:rsid w:val="008F6AE1"/>
    <w:rsid w:val="008F7F00"/>
    <w:rsid w:val="00915C6E"/>
    <w:rsid w:val="00916EAF"/>
    <w:rsid w:val="00917B09"/>
    <w:rsid w:val="00920B02"/>
    <w:rsid w:val="009222F9"/>
    <w:rsid w:val="00923718"/>
    <w:rsid w:val="0092539C"/>
    <w:rsid w:val="009352D3"/>
    <w:rsid w:val="0094234E"/>
    <w:rsid w:val="00944862"/>
    <w:rsid w:val="00956C8E"/>
    <w:rsid w:val="00966711"/>
    <w:rsid w:val="00971E5D"/>
    <w:rsid w:val="00972866"/>
    <w:rsid w:val="00980323"/>
    <w:rsid w:val="00990052"/>
    <w:rsid w:val="009900D1"/>
    <w:rsid w:val="00991B5A"/>
    <w:rsid w:val="00992B86"/>
    <w:rsid w:val="00992FC0"/>
    <w:rsid w:val="00994C47"/>
    <w:rsid w:val="009967F8"/>
    <w:rsid w:val="009A3416"/>
    <w:rsid w:val="009A464C"/>
    <w:rsid w:val="009A4D9C"/>
    <w:rsid w:val="009B4289"/>
    <w:rsid w:val="009B4836"/>
    <w:rsid w:val="009B4A88"/>
    <w:rsid w:val="009B5950"/>
    <w:rsid w:val="009C13E6"/>
    <w:rsid w:val="009C2C42"/>
    <w:rsid w:val="009C2E9D"/>
    <w:rsid w:val="009C5A09"/>
    <w:rsid w:val="009C7B52"/>
    <w:rsid w:val="009D0B63"/>
    <w:rsid w:val="009D25F0"/>
    <w:rsid w:val="009D7D13"/>
    <w:rsid w:val="009F3EFD"/>
    <w:rsid w:val="009F5380"/>
    <w:rsid w:val="009F6B76"/>
    <w:rsid w:val="00A0381B"/>
    <w:rsid w:val="00A04435"/>
    <w:rsid w:val="00A05AF8"/>
    <w:rsid w:val="00A0616B"/>
    <w:rsid w:val="00A06593"/>
    <w:rsid w:val="00A101B8"/>
    <w:rsid w:val="00A13754"/>
    <w:rsid w:val="00A1439B"/>
    <w:rsid w:val="00A15BE9"/>
    <w:rsid w:val="00A250E0"/>
    <w:rsid w:val="00A27D86"/>
    <w:rsid w:val="00A31DF0"/>
    <w:rsid w:val="00A34FA6"/>
    <w:rsid w:val="00A3784E"/>
    <w:rsid w:val="00A37D43"/>
    <w:rsid w:val="00A400D5"/>
    <w:rsid w:val="00A521EA"/>
    <w:rsid w:val="00A53584"/>
    <w:rsid w:val="00A53B48"/>
    <w:rsid w:val="00A629F4"/>
    <w:rsid w:val="00A721BF"/>
    <w:rsid w:val="00A75FD9"/>
    <w:rsid w:val="00A76A27"/>
    <w:rsid w:val="00A80B8C"/>
    <w:rsid w:val="00A82FF4"/>
    <w:rsid w:val="00AA12A3"/>
    <w:rsid w:val="00AA2D1C"/>
    <w:rsid w:val="00AA525F"/>
    <w:rsid w:val="00AA5933"/>
    <w:rsid w:val="00AA6375"/>
    <w:rsid w:val="00AA68D7"/>
    <w:rsid w:val="00AA694E"/>
    <w:rsid w:val="00AA72A6"/>
    <w:rsid w:val="00AA7BD0"/>
    <w:rsid w:val="00AB0D0B"/>
    <w:rsid w:val="00AC5E8D"/>
    <w:rsid w:val="00AC6BC2"/>
    <w:rsid w:val="00AD2497"/>
    <w:rsid w:val="00AD2B8C"/>
    <w:rsid w:val="00AD3440"/>
    <w:rsid w:val="00AD40CE"/>
    <w:rsid w:val="00AE1DDB"/>
    <w:rsid w:val="00AE7434"/>
    <w:rsid w:val="00AF1563"/>
    <w:rsid w:val="00AF400D"/>
    <w:rsid w:val="00AF42C7"/>
    <w:rsid w:val="00AF5462"/>
    <w:rsid w:val="00B0455B"/>
    <w:rsid w:val="00B05AB2"/>
    <w:rsid w:val="00B07365"/>
    <w:rsid w:val="00B21B91"/>
    <w:rsid w:val="00B23138"/>
    <w:rsid w:val="00B2439B"/>
    <w:rsid w:val="00B26608"/>
    <w:rsid w:val="00B330BD"/>
    <w:rsid w:val="00B3359F"/>
    <w:rsid w:val="00B34E0B"/>
    <w:rsid w:val="00B34F3E"/>
    <w:rsid w:val="00B35C12"/>
    <w:rsid w:val="00B50977"/>
    <w:rsid w:val="00B52964"/>
    <w:rsid w:val="00B54BA1"/>
    <w:rsid w:val="00B56EE9"/>
    <w:rsid w:val="00B6329D"/>
    <w:rsid w:val="00B660BE"/>
    <w:rsid w:val="00B7074B"/>
    <w:rsid w:val="00B722B3"/>
    <w:rsid w:val="00B7274D"/>
    <w:rsid w:val="00B8453A"/>
    <w:rsid w:val="00B84FE4"/>
    <w:rsid w:val="00B858C7"/>
    <w:rsid w:val="00B859D3"/>
    <w:rsid w:val="00B86ECE"/>
    <w:rsid w:val="00B879F5"/>
    <w:rsid w:val="00B9119E"/>
    <w:rsid w:val="00BA319C"/>
    <w:rsid w:val="00BB5AC0"/>
    <w:rsid w:val="00BB61B3"/>
    <w:rsid w:val="00BC3A7C"/>
    <w:rsid w:val="00BC40F4"/>
    <w:rsid w:val="00BD051E"/>
    <w:rsid w:val="00BD3FF1"/>
    <w:rsid w:val="00BF23B5"/>
    <w:rsid w:val="00BF33F8"/>
    <w:rsid w:val="00C02839"/>
    <w:rsid w:val="00C02F66"/>
    <w:rsid w:val="00C04A53"/>
    <w:rsid w:val="00C0593B"/>
    <w:rsid w:val="00C10DE6"/>
    <w:rsid w:val="00C1141A"/>
    <w:rsid w:val="00C1289B"/>
    <w:rsid w:val="00C1749A"/>
    <w:rsid w:val="00C24062"/>
    <w:rsid w:val="00C310B4"/>
    <w:rsid w:val="00C322CA"/>
    <w:rsid w:val="00C43050"/>
    <w:rsid w:val="00C455DD"/>
    <w:rsid w:val="00C459C4"/>
    <w:rsid w:val="00C5573F"/>
    <w:rsid w:val="00C6428F"/>
    <w:rsid w:val="00C75E40"/>
    <w:rsid w:val="00C772CC"/>
    <w:rsid w:val="00C77FEA"/>
    <w:rsid w:val="00C80E6B"/>
    <w:rsid w:val="00C83F4D"/>
    <w:rsid w:val="00C90342"/>
    <w:rsid w:val="00C94D86"/>
    <w:rsid w:val="00CB0883"/>
    <w:rsid w:val="00CB1C09"/>
    <w:rsid w:val="00CB3DFF"/>
    <w:rsid w:val="00CB3FDB"/>
    <w:rsid w:val="00CC131D"/>
    <w:rsid w:val="00CC498A"/>
    <w:rsid w:val="00CC5E1D"/>
    <w:rsid w:val="00CD3C21"/>
    <w:rsid w:val="00CE69C8"/>
    <w:rsid w:val="00CE6FA2"/>
    <w:rsid w:val="00CF39E5"/>
    <w:rsid w:val="00CF3EE9"/>
    <w:rsid w:val="00CF4802"/>
    <w:rsid w:val="00D033B5"/>
    <w:rsid w:val="00D16C41"/>
    <w:rsid w:val="00D16D0D"/>
    <w:rsid w:val="00D23304"/>
    <w:rsid w:val="00D257ED"/>
    <w:rsid w:val="00D308A5"/>
    <w:rsid w:val="00D30D1E"/>
    <w:rsid w:val="00D350BB"/>
    <w:rsid w:val="00D366A3"/>
    <w:rsid w:val="00D408F8"/>
    <w:rsid w:val="00D4192A"/>
    <w:rsid w:val="00D45A9D"/>
    <w:rsid w:val="00D46CBE"/>
    <w:rsid w:val="00D559C6"/>
    <w:rsid w:val="00D664D3"/>
    <w:rsid w:val="00D76538"/>
    <w:rsid w:val="00D77D48"/>
    <w:rsid w:val="00D8511A"/>
    <w:rsid w:val="00D87250"/>
    <w:rsid w:val="00D87256"/>
    <w:rsid w:val="00D91887"/>
    <w:rsid w:val="00D944CA"/>
    <w:rsid w:val="00D976D4"/>
    <w:rsid w:val="00DA2200"/>
    <w:rsid w:val="00DA516A"/>
    <w:rsid w:val="00DA661E"/>
    <w:rsid w:val="00DB22A9"/>
    <w:rsid w:val="00DB3AC9"/>
    <w:rsid w:val="00DB3CAB"/>
    <w:rsid w:val="00DB4B4C"/>
    <w:rsid w:val="00DC1C99"/>
    <w:rsid w:val="00DC1CAF"/>
    <w:rsid w:val="00DC5804"/>
    <w:rsid w:val="00DC5DCD"/>
    <w:rsid w:val="00DC69B6"/>
    <w:rsid w:val="00DC6E0C"/>
    <w:rsid w:val="00DC7F26"/>
    <w:rsid w:val="00DD0245"/>
    <w:rsid w:val="00DD1C89"/>
    <w:rsid w:val="00DD71B1"/>
    <w:rsid w:val="00DE5A9C"/>
    <w:rsid w:val="00DF7D2F"/>
    <w:rsid w:val="00E06A78"/>
    <w:rsid w:val="00E11E75"/>
    <w:rsid w:val="00E15540"/>
    <w:rsid w:val="00E24148"/>
    <w:rsid w:val="00E261D4"/>
    <w:rsid w:val="00E30DCA"/>
    <w:rsid w:val="00E31FE8"/>
    <w:rsid w:val="00E32DD9"/>
    <w:rsid w:val="00E3400A"/>
    <w:rsid w:val="00E4594F"/>
    <w:rsid w:val="00E45FE5"/>
    <w:rsid w:val="00E51B11"/>
    <w:rsid w:val="00E529FE"/>
    <w:rsid w:val="00E67A2F"/>
    <w:rsid w:val="00E70FB0"/>
    <w:rsid w:val="00E73441"/>
    <w:rsid w:val="00E739EC"/>
    <w:rsid w:val="00E75177"/>
    <w:rsid w:val="00E759C5"/>
    <w:rsid w:val="00E76419"/>
    <w:rsid w:val="00E765FD"/>
    <w:rsid w:val="00E8110E"/>
    <w:rsid w:val="00E82A58"/>
    <w:rsid w:val="00E872B7"/>
    <w:rsid w:val="00E929AF"/>
    <w:rsid w:val="00E95898"/>
    <w:rsid w:val="00EA1D6D"/>
    <w:rsid w:val="00EA3F61"/>
    <w:rsid w:val="00EA7418"/>
    <w:rsid w:val="00EB4991"/>
    <w:rsid w:val="00EB5FDB"/>
    <w:rsid w:val="00EC145B"/>
    <w:rsid w:val="00EC30BC"/>
    <w:rsid w:val="00EC5056"/>
    <w:rsid w:val="00EC56F7"/>
    <w:rsid w:val="00ED4631"/>
    <w:rsid w:val="00ED7EFB"/>
    <w:rsid w:val="00EF7C91"/>
    <w:rsid w:val="00F030E9"/>
    <w:rsid w:val="00F03A09"/>
    <w:rsid w:val="00F11FA2"/>
    <w:rsid w:val="00F141C5"/>
    <w:rsid w:val="00F14486"/>
    <w:rsid w:val="00F15723"/>
    <w:rsid w:val="00F15F3A"/>
    <w:rsid w:val="00F1701F"/>
    <w:rsid w:val="00F32C2E"/>
    <w:rsid w:val="00F40970"/>
    <w:rsid w:val="00F41889"/>
    <w:rsid w:val="00F4548E"/>
    <w:rsid w:val="00F53B50"/>
    <w:rsid w:val="00F5635F"/>
    <w:rsid w:val="00F638B8"/>
    <w:rsid w:val="00F641BC"/>
    <w:rsid w:val="00F71927"/>
    <w:rsid w:val="00F80649"/>
    <w:rsid w:val="00F84E13"/>
    <w:rsid w:val="00F84FA4"/>
    <w:rsid w:val="00F9244B"/>
    <w:rsid w:val="00F94A8B"/>
    <w:rsid w:val="00FB1FF4"/>
    <w:rsid w:val="00FB2CF0"/>
    <w:rsid w:val="00FB49A9"/>
    <w:rsid w:val="00FB6FAC"/>
    <w:rsid w:val="00FC09CE"/>
    <w:rsid w:val="00FC62AF"/>
    <w:rsid w:val="00FC7415"/>
    <w:rsid w:val="00FD0F05"/>
    <w:rsid w:val="00FD150A"/>
    <w:rsid w:val="00FD358C"/>
    <w:rsid w:val="00FE3A78"/>
    <w:rsid w:val="00FF1541"/>
    <w:rsid w:val="00FF1E00"/>
    <w:rsid w:val="00FF3165"/>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9703"/>
  <w15:docId w15:val="{047872F9-B7D8-438C-9A43-A891F257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74B"/>
    <w:pPr>
      <w:ind w:left="720"/>
      <w:contextualSpacing/>
    </w:pPr>
  </w:style>
  <w:style w:type="paragraph" w:styleId="BalloonText">
    <w:name w:val="Balloon Text"/>
    <w:basedOn w:val="Normal"/>
    <w:link w:val="BalloonTextChar"/>
    <w:uiPriority w:val="99"/>
    <w:semiHidden/>
    <w:unhideWhenUsed/>
    <w:rsid w:val="00B54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A1"/>
    <w:rPr>
      <w:rFonts w:ascii="Tahoma" w:hAnsi="Tahoma" w:cs="Tahoma"/>
      <w:sz w:val="16"/>
      <w:szCs w:val="16"/>
    </w:rPr>
  </w:style>
  <w:style w:type="character" w:styleId="Hyperlink">
    <w:name w:val="Hyperlink"/>
    <w:basedOn w:val="DefaultParagraphFont"/>
    <w:uiPriority w:val="99"/>
    <w:unhideWhenUsed/>
    <w:rsid w:val="002562A4"/>
    <w:rPr>
      <w:color w:val="0000FF" w:themeColor="hyperlink"/>
      <w:u w:val="single"/>
    </w:rPr>
  </w:style>
  <w:style w:type="character" w:styleId="FollowedHyperlink">
    <w:name w:val="FollowedHyperlink"/>
    <w:basedOn w:val="DefaultParagraphFont"/>
    <w:uiPriority w:val="99"/>
    <w:semiHidden/>
    <w:unhideWhenUsed/>
    <w:rsid w:val="00CB0883"/>
    <w:rPr>
      <w:color w:val="800080" w:themeColor="followedHyperlink"/>
      <w:u w:val="single"/>
    </w:rPr>
  </w:style>
  <w:style w:type="character" w:customStyle="1" w:styleId="Mention1">
    <w:name w:val="Mention1"/>
    <w:basedOn w:val="DefaultParagraphFont"/>
    <w:uiPriority w:val="99"/>
    <w:semiHidden/>
    <w:unhideWhenUsed/>
    <w:rsid w:val="0061115F"/>
    <w:rPr>
      <w:color w:val="2B579A"/>
      <w:shd w:val="clear" w:color="auto" w:fill="E6E6E6"/>
    </w:rPr>
  </w:style>
  <w:style w:type="character" w:customStyle="1" w:styleId="UnresolvedMention1">
    <w:name w:val="Unresolved Mention1"/>
    <w:basedOn w:val="DefaultParagraphFont"/>
    <w:uiPriority w:val="99"/>
    <w:semiHidden/>
    <w:unhideWhenUsed/>
    <w:rsid w:val="002423B7"/>
    <w:rPr>
      <w:color w:val="808080"/>
      <w:shd w:val="clear" w:color="auto" w:fill="E6E6E6"/>
    </w:rPr>
  </w:style>
  <w:style w:type="paragraph" w:customStyle="1" w:styleId="Default">
    <w:name w:val="Default"/>
    <w:rsid w:val="0058180E"/>
    <w:pPr>
      <w:autoSpaceDE w:val="0"/>
      <w:autoSpaceDN w:val="0"/>
      <w:adjustRightInd w:val="0"/>
      <w:spacing w:after="0" w:line="240" w:lineRule="auto"/>
    </w:pPr>
    <w:rPr>
      <w:rFonts w:ascii="Franklin Gothic Book" w:hAnsi="Franklin Gothic Book" w:cs="Franklin Gothic Book"/>
      <w:color w:val="000000"/>
      <w:szCs w:val="24"/>
    </w:rPr>
  </w:style>
  <w:style w:type="character" w:styleId="UnresolvedMention">
    <w:name w:val="Unresolved Mention"/>
    <w:basedOn w:val="DefaultParagraphFont"/>
    <w:uiPriority w:val="99"/>
    <w:semiHidden/>
    <w:unhideWhenUsed/>
    <w:rsid w:val="004476EF"/>
    <w:rPr>
      <w:color w:val="605E5C"/>
      <w:shd w:val="clear" w:color="auto" w:fill="E1DFDD"/>
    </w:rPr>
  </w:style>
  <w:style w:type="character" w:styleId="CommentReference">
    <w:name w:val="annotation reference"/>
    <w:basedOn w:val="DefaultParagraphFont"/>
    <w:uiPriority w:val="99"/>
    <w:semiHidden/>
    <w:unhideWhenUsed/>
    <w:rsid w:val="004476EF"/>
    <w:rPr>
      <w:sz w:val="16"/>
      <w:szCs w:val="16"/>
    </w:rPr>
  </w:style>
  <w:style w:type="paragraph" w:styleId="CommentText">
    <w:name w:val="annotation text"/>
    <w:basedOn w:val="Normal"/>
    <w:link w:val="CommentTextChar"/>
    <w:uiPriority w:val="99"/>
    <w:semiHidden/>
    <w:unhideWhenUsed/>
    <w:rsid w:val="004476EF"/>
    <w:pPr>
      <w:spacing w:line="240" w:lineRule="auto"/>
    </w:pPr>
    <w:rPr>
      <w:sz w:val="20"/>
      <w:szCs w:val="20"/>
    </w:rPr>
  </w:style>
  <w:style w:type="character" w:customStyle="1" w:styleId="CommentTextChar">
    <w:name w:val="Comment Text Char"/>
    <w:basedOn w:val="DefaultParagraphFont"/>
    <w:link w:val="CommentText"/>
    <w:uiPriority w:val="99"/>
    <w:semiHidden/>
    <w:rsid w:val="004476EF"/>
    <w:rPr>
      <w:sz w:val="20"/>
      <w:szCs w:val="20"/>
    </w:rPr>
  </w:style>
  <w:style w:type="paragraph" w:styleId="CommentSubject">
    <w:name w:val="annotation subject"/>
    <w:basedOn w:val="CommentText"/>
    <w:next w:val="CommentText"/>
    <w:link w:val="CommentSubjectChar"/>
    <w:uiPriority w:val="99"/>
    <w:semiHidden/>
    <w:unhideWhenUsed/>
    <w:rsid w:val="004476EF"/>
    <w:rPr>
      <w:b/>
      <w:bCs/>
    </w:rPr>
  </w:style>
  <w:style w:type="character" w:customStyle="1" w:styleId="CommentSubjectChar">
    <w:name w:val="Comment Subject Char"/>
    <w:basedOn w:val="CommentTextChar"/>
    <w:link w:val="CommentSubject"/>
    <w:uiPriority w:val="99"/>
    <w:semiHidden/>
    <w:rsid w:val="004476EF"/>
    <w:rPr>
      <w:b/>
      <w:bCs/>
      <w:sz w:val="20"/>
      <w:szCs w:val="20"/>
    </w:rPr>
  </w:style>
  <w:style w:type="paragraph" w:styleId="NormalWeb">
    <w:name w:val="Normal (Web)"/>
    <w:basedOn w:val="Normal"/>
    <w:uiPriority w:val="99"/>
    <w:semiHidden/>
    <w:unhideWhenUsed/>
    <w:rsid w:val="00400B5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4839">
      <w:bodyDiv w:val="1"/>
      <w:marLeft w:val="0"/>
      <w:marRight w:val="0"/>
      <w:marTop w:val="0"/>
      <w:marBottom w:val="0"/>
      <w:divBdr>
        <w:top w:val="none" w:sz="0" w:space="0" w:color="auto"/>
        <w:left w:val="none" w:sz="0" w:space="0" w:color="auto"/>
        <w:bottom w:val="none" w:sz="0" w:space="0" w:color="auto"/>
        <w:right w:val="none" w:sz="0" w:space="0" w:color="auto"/>
      </w:divBdr>
    </w:div>
    <w:div w:id="88936518">
      <w:bodyDiv w:val="1"/>
      <w:marLeft w:val="0"/>
      <w:marRight w:val="0"/>
      <w:marTop w:val="0"/>
      <w:marBottom w:val="0"/>
      <w:divBdr>
        <w:top w:val="none" w:sz="0" w:space="0" w:color="auto"/>
        <w:left w:val="none" w:sz="0" w:space="0" w:color="auto"/>
        <w:bottom w:val="none" w:sz="0" w:space="0" w:color="auto"/>
        <w:right w:val="none" w:sz="0" w:space="0" w:color="auto"/>
      </w:divBdr>
    </w:div>
    <w:div w:id="154612846">
      <w:bodyDiv w:val="1"/>
      <w:marLeft w:val="0"/>
      <w:marRight w:val="0"/>
      <w:marTop w:val="0"/>
      <w:marBottom w:val="0"/>
      <w:divBdr>
        <w:top w:val="none" w:sz="0" w:space="0" w:color="auto"/>
        <w:left w:val="none" w:sz="0" w:space="0" w:color="auto"/>
        <w:bottom w:val="none" w:sz="0" w:space="0" w:color="auto"/>
        <w:right w:val="none" w:sz="0" w:space="0" w:color="auto"/>
      </w:divBdr>
      <w:divsChild>
        <w:div w:id="649098571">
          <w:marLeft w:val="547"/>
          <w:marRight w:val="0"/>
          <w:marTop w:val="0"/>
          <w:marBottom w:val="144"/>
          <w:divBdr>
            <w:top w:val="none" w:sz="0" w:space="0" w:color="auto"/>
            <w:left w:val="none" w:sz="0" w:space="0" w:color="auto"/>
            <w:bottom w:val="none" w:sz="0" w:space="0" w:color="auto"/>
            <w:right w:val="none" w:sz="0" w:space="0" w:color="auto"/>
          </w:divBdr>
        </w:div>
        <w:div w:id="1004236286">
          <w:marLeft w:val="547"/>
          <w:marRight w:val="0"/>
          <w:marTop w:val="0"/>
          <w:marBottom w:val="144"/>
          <w:divBdr>
            <w:top w:val="none" w:sz="0" w:space="0" w:color="auto"/>
            <w:left w:val="none" w:sz="0" w:space="0" w:color="auto"/>
            <w:bottom w:val="none" w:sz="0" w:space="0" w:color="auto"/>
            <w:right w:val="none" w:sz="0" w:space="0" w:color="auto"/>
          </w:divBdr>
        </w:div>
        <w:div w:id="368188308">
          <w:marLeft w:val="547"/>
          <w:marRight w:val="0"/>
          <w:marTop w:val="0"/>
          <w:marBottom w:val="144"/>
          <w:divBdr>
            <w:top w:val="none" w:sz="0" w:space="0" w:color="auto"/>
            <w:left w:val="none" w:sz="0" w:space="0" w:color="auto"/>
            <w:bottom w:val="none" w:sz="0" w:space="0" w:color="auto"/>
            <w:right w:val="none" w:sz="0" w:space="0" w:color="auto"/>
          </w:divBdr>
        </w:div>
      </w:divsChild>
    </w:div>
    <w:div w:id="209610302">
      <w:bodyDiv w:val="1"/>
      <w:marLeft w:val="0"/>
      <w:marRight w:val="0"/>
      <w:marTop w:val="0"/>
      <w:marBottom w:val="0"/>
      <w:divBdr>
        <w:top w:val="none" w:sz="0" w:space="0" w:color="auto"/>
        <w:left w:val="none" w:sz="0" w:space="0" w:color="auto"/>
        <w:bottom w:val="none" w:sz="0" w:space="0" w:color="auto"/>
        <w:right w:val="none" w:sz="0" w:space="0" w:color="auto"/>
      </w:divBdr>
    </w:div>
    <w:div w:id="237205661">
      <w:bodyDiv w:val="1"/>
      <w:marLeft w:val="0"/>
      <w:marRight w:val="0"/>
      <w:marTop w:val="0"/>
      <w:marBottom w:val="0"/>
      <w:divBdr>
        <w:top w:val="none" w:sz="0" w:space="0" w:color="auto"/>
        <w:left w:val="none" w:sz="0" w:space="0" w:color="auto"/>
        <w:bottom w:val="none" w:sz="0" w:space="0" w:color="auto"/>
        <w:right w:val="none" w:sz="0" w:space="0" w:color="auto"/>
      </w:divBdr>
      <w:divsChild>
        <w:div w:id="1812866416">
          <w:marLeft w:val="446"/>
          <w:marRight w:val="0"/>
          <w:marTop w:val="0"/>
          <w:marBottom w:val="80"/>
          <w:divBdr>
            <w:top w:val="none" w:sz="0" w:space="0" w:color="auto"/>
            <w:left w:val="none" w:sz="0" w:space="0" w:color="auto"/>
            <w:bottom w:val="none" w:sz="0" w:space="0" w:color="auto"/>
            <w:right w:val="none" w:sz="0" w:space="0" w:color="auto"/>
          </w:divBdr>
        </w:div>
        <w:div w:id="1827285656">
          <w:marLeft w:val="446"/>
          <w:marRight w:val="0"/>
          <w:marTop w:val="0"/>
          <w:marBottom w:val="80"/>
          <w:divBdr>
            <w:top w:val="none" w:sz="0" w:space="0" w:color="auto"/>
            <w:left w:val="none" w:sz="0" w:space="0" w:color="auto"/>
            <w:bottom w:val="none" w:sz="0" w:space="0" w:color="auto"/>
            <w:right w:val="none" w:sz="0" w:space="0" w:color="auto"/>
          </w:divBdr>
        </w:div>
      </w:divsChild>
    </w:div>
    <w:div w:id="273906173">
      <w:bodyDiv w:val="1"/>
      <w:marLeft w:val="0"/>
      <w:marRight w:val="0"/>
      <w:marTop w:val="0"/>
      <w:marBottom w:val="0"/>
      <w:divBdr>
        <w:top w:val="none" w:sz="0" w:space="0" w:color="auto"/>
        <w:left w:val="none" w:sz="0" w:space="0" w:color="auto"/>
        <w:bottom w:val="none" w:sz="0" w:space="0" w:color="auto"/>
        <w:right w:val="none" w:sz="0" w:space="0" w:color="auto"/>
      </w:divBdr>
    </w:div>
    <w:div w:id="360665733">
      <w:bodyDiv w:val="1"/>
      <w:marLeft w:val="0"/>
      <w:marRight w:val="0"/>
      <w:marTop w:val="0"/>
      <w:marBottom w:val="0"/>
      <w:divBdr>
        <w:top w:val="none" w:sz="0" w:space="0" w:color="auto"/>
        <w:left w:val="none" w:sz="0" w:space="0" w:color="auto"/>
        <w:bottom w:val="none" w:sz="0" w:space="0" w:color="auto"/>
        <w:right w:val="none" w:sz="0" w:space="0" w:color="auto"/>
      </w:divBdr>
    </w:div>
    <w:div w:id="404038942">
      <w:bodyDiv w:val="1"/>
      <w:marLeft w:val="0"/>
      <w:marRight w:val="0"/>
      <w:marTop w:val="0"/>
      <w:marBottom w:val="0"/>
      <w:divBdr>
        <w:top w:val="none" w:sz="0" w:space="0" w:color="auto"/>
        <w:left w:val="none" w:sz="0" w:space="0" w:color="auto"/>
        <w:bottom w:val="none" w:sz="0" w:space="0" w:color="auto"/>
        <w:right w:val="none" w:sz="0" w:space="0" w:color="auto"/>
      </w:divBdr>
    </w:div>
    <w:div w:id="430855590">
      <w:bodyDiv w:val="1"/>
      <w:marLeft w:val="0"/>
      <w:marRight w:val="0"/>
      <w:marTop w:val="0"/>
      <w:marBottom w:val="0"/>
      <w:divBdr>
        <w:top w:val="none" w:sz="0" w:space="0" w:color="auto"/>
        <w:left w:val="none" w:sz="0" w:space="0" w:color="auto"/>
        <w:bottom w:val="none" w:sz="0" w:space="0" w:color="auto"/>
        <w:right w:val="none" w:sz="0" w:space="0" w:color="auto"/>
      </w:divBdr>
      <w:divsChild>
        <w:div w:id="957495454">
          <w:marLeft w:val="907"/>
          <w:marRight w:val="0"/>
          <w:marTop w:val="240"/>
          <w:marBottom w:val="240"/>
          <w:divBdr>
            <w:top w:val="none" w:sz="0" w:space="0" w:color="auto"/>
            <w:left w:val="none" w:sz="0" w:space="0" w:color="auto"/>
            <w:bottom w:val="none" w:sz="0" w:space="0" w:color="auto"/>
            <w:right w:val="none" w:sz="0" w:space="0" w:color="auto"/>
          </w:divBdr>
        </w:div>
        <w:div w:id="577444522">
          <w:marLeft w:val="907"/>
          <w:marRight w:val="0"/>
          <w:marTop w:val="240"/>
          <w:marBottom w:val="240"/>
          <w:divBdr>
            <w:top w:val="none" w:sz="0" w:space="0" w:color="auto"/>
            <w:left w:val="none" w:sz="0" w:space="0" w:color="auto"/>
            <w:bottom w:val="none" w:sz="0" w:space="0" w:color="auto"/>
            <w:right w:val="none" w:sz="0" w:space="0" w:color="auto"/>
          </w:divBdr>
        </w:div>
        <w:div w:id="1394425682">
          <w:marLeft w:val="907"/>
          <w:marRight w:val="0"/>
          <w:marTop w:val="240"/>
          <w:marBottom w:val="240"/>
          <w:divBdr>
            <w:top w:val="none" w:sz="0" w:space="0" w:color="auto"/>
            <w:left w:val="none" w:sz="0" w:space="0" w:color="auto"/>
            <w:bottom w:val="none" w:sz="0" w:space="0" w:color="auto"/>
            <w:right w:val="none" w:sz="0" w:space="0" w:color="auto"/>
          </w:divBdr>
        </w:div>
        <w:div w:id="1674069096">
          <w:marLeft w:val="907"/>
          <w:marRight w:val="0"/>
          <w:marTop w:val="240"/>
          <w:marBottom w:val="240"/>
          <w:divBdr>
            <w:top w:val="none" w:sz="0" w:space="0" w:color="auto"/>
            <w:left w:val="none" w:sz="0" w:space="0" w:color="auto"/>
            <w:bottom w:val="none" w:sz="0" w:space="0" w:color="auto"/>
            <w:right w:val="none" w:sz="0" w:space="0" w:color="auto"/>
          </w:divBdr>
        </w:div>
        <w:div w:id="536088851">
          <w:marLeft w:val="907"/>
          <w:marRight w:val="0"/>
          <w:marTop w:val="240"/>
          <w:marBottom w:val="240"/>
          <w:divBdr>
            <w:top w:val="none" w:sz="0" w:space="0" w:color="auto"/>
            <w:left w:val="none" w:sz="0" w:space="0" w:color="auto"/>
            <w:bottom w:val="none" w:sz="0" w:space="0" w:color="auto"/>
            <w:right w:val="none" w:sz="0" w:space="0" w:color="auto"/>
          </w:divBdr>
        </w:div>
      </w:divsChild>
    </w:div>
    <w:div w:id="442963496">
      <w:bodyDiv w:val="1"/>
      <w:marLeft w:val="0"/>
      <w:marRight w:val="0"/>
      <w:marTop w:val="0"/>
      <w:marBottom w:val="0"/>
      <w:divBdr>
        <w:top w:val="none" w:sz="0" w:space="0" w:color="auto"/>
        <w:left w:val="none" w:sz="0" w:space="0" w:color="auto"/>
        <w:bottom w:val="none" w:sz="0" w:space="0" w:color="auto"/>
        <w:right w:val="none" w:sz="0" w:space="0" w:color="auto"/>
      </w:divBdr>
    </w:div>
    <w:div w:id="483202247">
      <w:bodyDiv w:val="1"/>
      <w:marLeft w:val="0"/>
      <w:marRight w:val="0"/>
      <w:marTop w:val="0"/>
      <w:marBottom w:val="0"/>
      <w:divBdr>
        <w:top w:val="none" w:sz="0" w:space="0" w:color="auto"/>
        <w:left w:val="none" w:sz="0" w:space="0" w:color="auto"/>
        <w:bottom w:val="none" w:sz="0" w:space="0" w:color="auto"/>
        <w:right w:val="none" w:sz="0" w:space="0" w:color="auto"/>
      </w:divBdr>
    </w:div>
    <w:div w:id="522717543">
      <w:bodyDiv w:val="1"/>
      <w:marLeft w:val="0"/>
      <w:marRight w:val="0"/>
      <w:marTop w:val="0"/>
      <w:marBottom w:val="0"/>
      <w:divBdr>
        <w:top w:val="none" w:sz="0" w:space="0" w:color="auto"/>
        <w:left w:val="none" w:sz="0" w:space="0" w:color="auto"/>
        <w:bottom w:val="none" w:sz="0" w:space="0" w:color="auto"/>
        <w:right w:val="none" w:sz="0" w:space="0" w:color="auto"/>
      </w:divBdr>
    </w:div>
    <w:div w:id="564724408">
      <w:bodyDiv w:val="1"/>
      <w:marLeft w:val="0"/>
      <w:marRight w:val="0"/>
      <w:marTop w:val="0"/>
      <w:marBottom w:val="0"/>
      <w:divBdr>
        <w:top w:val="none" w:sz="0" w:space="0" w:color="auto"/>
        <w:left w:val="none" w:sz="0" w:space="0" w:color="auto"/>
        <w:bottom w:val="none" w:sz="0" w:space="0" w:color="auto"/>
        <w:right w:val="none" w:sz="0" w:space="0" w:color="auto"/>
      </w:divBdr>
    </w:div>
    <w:div w:id="586613652">
      <w:bodyDiv w:val="1"/>
      <w:marLeft w:val="0"/>
      <w:marRight w:val="0"/>
      <w:marTop w:val="0"/>
      <w:marBottom w:val="0"/>
      <w:divBdr>
        <w:top w:val="none" w:sz="0" w:space="0" w:color="auto"/>
        <w:left w:val="none" w:sz="0" w:space="0" w:color="auto"/>
        <w:bottom w:val="none" w:sz="0" w:space="0" w:color="auto"/>
        <w:right w:val="none" w:sz="0" w:space="0" w:color="auto"/>
      </w:divBdr>
    </w:div>
    <w:div w:id="631785151">
      <w:bodyDiv w:val="1"/>
      <w:marLeft w:val="0"/>
      <w:marRight w:val="0"/>
      <w:marTop w:val="0"/>
      <w:marBottom w:val="0"/>
      <w:divBdr>
        <w:top w:val="none" w:sz="0" w:space="0" w:color="auto"/>
        <w:left w:val="none" w:sz="0" w:space="0" w:color="auto"/>
        <w:bottom w:val="none" w:sz="0" w:space="0" w:color="auto"/>
        <w:right w:val="none" w:sz="0" w:space="0" w:color="auto"/>
      </w:divBdr>
    </w:div>
    <w:div w:id="657659078">
      <w:bodyDiv w:val="1"/>
      <w:marLeft w:val="45"/>
      <w:marRight w:val="45"/>
      <w:marTop w:val="45"/>
      <w:marBottom w:val="45"/>
      <w:divBdr>
        <w:top w:val="none" w:sz="0" w:space="0" w:color="auto"/>
        <w:left w:val="none" w:sz="0" w:space="0" w:color="auto"/>
        <w:bottom w:val="none" w:sz="0" w:space="0" w:color="auto"/>
        <w:right w:val="none" w:sz="0" w:space="0" w:color="auto"/>
      </w:divBdr>
      <w:divsChild>
        <w:div w:id="2115780233">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748960012">
      <w:bodyDiv w:val="1"/>
      <w:marLeft w:val="0"/>
      <w:marRight w:val="0"/>
      <w:marTop w:val="0"/>
      <w:marBottom w:val="0"/>
      <w:divBdr>
        <w:top w:val="none" w:sz="0" w:space="0" w:color="auto"/>
        <w:left w:val="none" w:sz="0" w:space="0" w:color="auto"/>
        <w:bottom w:val="none" w:sz="0" w:space="0" w:color="auto"/>
        <w:right w:val="none" w:sz="0" w:space="0" w:color="auto"/>
      </w:divBdr>
    </w:div>
    <w:div w:id="804813621">
      <w:bodyDiv w:val="1"/>
      <w:marLeft w:val="0"/>
      <w:marRight w:val="0"/>
      <w:marTop w:val="0"/>
      <w:marBottom w:val="0"/>
      <w:divBdr>
        <w:top w:val="none" w:sz="0" w:space="0" w:color="auto"/>
        <w:left w:val="none" w:sz="0" w:space="0" w:color="auto"/>
        <w:bottom w:val="none" w:sz="0" w:space="0" w:color="auto"/>
        <w:right w:val="none" w:sz="0" w:space="0" w:color="auto"/>
      </w:divBdr>
    </w:div>
    <w:div w:id="866866075">
      <w:bodyDiv w:val="1"/>
      <w:marLeft w:val="0"/>
      <w:marRight w:val="0"/>
      <w:marTop w:val="0"/>
      <w:marBottom w:val="0"/>
      <w:divBdr>
        <w:top w:val="none" w:sz="0" w:space="0" w:color="auto"/>
        <w:left w:val="none" w:sz="0" w:space="0" w:color="auto"/>
        <w:bottom w:val="none" w:sz="0" w:space="0" w:color="auto"/>
        <w:right w:val="none" w:sz="0" w:space="0" w:color="auto"/>
      </w:divBdr>
    </w:div>
    <w:div w:id="945431357">
      <w:bodyDiv w:val="1"/>
      <w:marLeft w:val="0"/>
      <w:marRight w:val="0"/>
      <w:marTop w:val="0"/>
      <w:marBottom w:val="0"/>
      <w:divBdr>
        <w:top w:val="none" w:sz="0" w:space="0" w:color="auto"/>
        <w:left w:val="none" w:sz="0" w:space="0" w:color="auto"/>
        <w:bottom w:val="none" w:sz="0" w:space="0" w:color="auto"/>
        <w:right w:val="none" w:sz="0" w:space="0" w:color="auto"/>
      </w:divBdr>
    </w:div>
    <w:div w:id="1033308338">
      <w:bodyDiv w:val="1"/>
      <w:marLeft w:val="0"/>
      <w:marRight w:val="0"/>
      <w:marTop w:val="0"/>
      <w:marBottom w:val="0"/>
      <w:divBdr>
        <w:top w:val="none" w:sz="0" w:space="0" w:color="auto"/>
        <w:left w:val="none" w:sz="0" w:space="0" w:color="auto"/>
        <w:bottom w:val="none" w:sz="0" w:space="0" w:color="auto"/>
        <w:right w:val="none" w:sz="0" w:space="0" w:color="auto"/>
      </w:divBdr>
    </w:div>
    <w:div w:id="1051029371">
      <w:bodyDiv w:val="1"/>
      <w:marLeft w:val="0"/>
      <w:marRight w:val="0"/>
      <w:marTop w:val="0"/>
      <w:marBottom w:val="0"/>
      <w:divBdr>
        <w:top w:val="none" w:sz="0" w:space="0" w:color="auto"/>
        <w:left w:val="none" w:sz="0" w:space="0" w:color="auto"/>
        <w:bottom w:val="none" w:sz="0" w:space="0" w:color="auto"/>
        <w:right w:val="none" w:sz="0" w:space="0" w:color="auto"/>
      </w:divBdr>
    </w:div>
    <w:div w:id="1074820069">
      <w:bodyDiv w:val="1"/>
      <w:marLeft w:val="0"/>
      <w:marRight w:val="0"/>
      <w:marTop w:val="0"/>
      <w:marBottom w:val="0"/>
      <w:divBdr>
        <w:top w:val="none" w:sz="0" w:space="0" w:color="auto"/>
        <w:left w:val="none" w:sz="0" w:space="0" w:color="auto"/>
        <w:bottom w:val="none" w:sz="0" w:space="0" w:color="auto"/>
        <w:right w:val="none" w:sz="0" w:space="0" w:color="auto"/>
      </w:divBdr>
      <w:divsChild>
        <w:div w:id="320429429">
          <w:marLeft w:val="446"/>
          <w:marRight w:val="0"/>
          <w:marTop w:val="0"/>
          <w:marBottom w:val="80"/>
          <w:divBdr>
            <w:top w:val="none" w:sz="0" w:space="0" w:color="auto"/>
            <w:left w:val="none" w:sz="0" w:space="0" w:color="auto"/>
            <w:bottom w:val="none" w:sz="0" w:space="0" w:color="auto"/>
            <w:right w:val="none" w:sz="0" w:space="0" w:color="auto"/>
          </w:divBdr>
        </w:div>
        <w:div w:id="1988050610">
          <w:marLeft w:val="446"/>
          <w:marRight w:val="0"/>
          <w:marTop w:val="0"/>
          <w:marBottom w:val="0"/>
          <w:divBdr>
            <w:top w:val="none" w:sz="0" w:space="0" w:color="auto"/>
            <w:left w:val="none" w:sz="0" w:space="0" w:color="auto"/>
            <w:bottom w:val="none" w:sz="0" w:space="0" w:color="auto"/>
            <w:right w:val="none" w:sz="0" w:space="0" w:color="auto"/>
          </w:divBdr>
        </w:div>
      </w:divsChild>
    </w:div>
    <w:div w:id="1160466278">
      <w:bodyDiv w:val="1"/>
      <w:marLeft w:val="0"/>
      <w:marRight w:val="0"/>
      <w:marTop w:val="0"/>
      <w:marBottom w:val="0"/>
      <w:divBdr>
        <w:top w:val="none" w:sz="0" w:space="0" w:color="auto"/>
        <w:left w:val="none" w:sz="0" w:space="0" w:color="auto"/>
        <w:bottom w:val="none" w:sz="0" w:space="0" w:color="auto"/>
        <w:right w:val="none" w:sz="0" w:space="0" w:color="auto"/>
      </w:divBdr>
    </w:div>
    <w:div w:id="1242058533">
      <w:bodyDiv w:val="1"/>
      <w:marLeft w:val="0"/>
      <w:marRight w:val="0"/>
      <w:marTop w:val="0"/>
      <w:marBottom w:val="0"/>
      <w:divBdr>
        <w:top w:val="none" w:sz="0" w:space="0" w:color="auto"/>
        <w:left w:val="none" w:sz="0" w:space="0" w:color="auto"/>
        <w:bottom w:val="none" w:sz="0" w:space="0" w:color="auto"/>
        <w:right w:val="none" w:sz="0" w:space="0" w:color="auto"/>
      </w:divBdr>
    </w:div>
    <w:div w:id="1242986134">
      <w:bodyDiv w:val="1"/>
      <w:marLeft w:val="0"/>
      <w:marRight w:val="0"/>
      <w:marTop w:val="0"/>
      <w:marBottom w:val="0"/>
      <w:divBdr>
        <w:top w:val="none" w:sz="0" w:space="0" w:color="auto"/>
        <w:left w:val="none" w:sz="0" w:space="0" w:color="auto"/>
        <w:bottom w:val="none" w:sz="0" w:space="0" w:color="auto"/>
        <w:right w:val="none" w:sz="0" w:space="0" w:color="auto"/>
      </w:divBdr>
      <w:divsChild>
        <w:div w:id="200673426">
          <w:marLeft w:val="0"/>
          <w:marRight w:val="0"/>
          <w:marTop w:val="0"/>
          <w:marBottom w:val="0"/>
          <w:divBdr>
            <w:top w:val="none" w:sz="0" w:space="0" w:color="auto"/>
            <w:left w:val="none" w:sz="0" w:space="0" w:color="auto"/>
            <w:bottom w:val="none" w:sz="0" w:space="0" w:color="auto"/>
            <w:right w:val="none" w:sz="0" w:space="0" w:color="auto"/>
          </w:divBdr>
        </w:div>
      </w:divsChild>
    </w:div>
    <w:div w:id="1245913851">
      <w:bodyDiv w:val="1"/>
      <w:marLeft w:val="0"/>
      <w:marRight w:val="0"/>
      <w:marTop w:val="0"/>
      <w:marBottom w:val="0"/>
      <w:divBdr>
        <w:top w:val="none" w:sz="0" w:space="0" w:color="auto"/>
        <w:left w:val="none" w:sz="0" w:space="0" w:color="auto"/>
        <w:bottom w:val="none" w:sz="0" w:space="0" w:color="auto"/>
        <w:right w:val="none" w:sz="0" w:space="0" w:color="auto"/>
      </w:divBdr>
    </w:div>
    <w:div w:id="1267689410">
      <w:bodyDiv w:val="1"/>
      <w:marLeft w:val="0"/>
      <w:marRight w:val="0"/>
      <w:marTop w:val="0"/>
      <w:marBottom w:val="0"/>
      <w:divBdr>
        <w:top w:val="none" w:sz="0" w:space="0" w:color="auto"/>
        <w:left w:val="none" w:sz="0" w:space="0" w:color="auto"/>
        <w:bottom w:val="none" w:sz="0" w:space="0" w:color="auto"/>
        <w:right w:val="none" w:sz="0" w:space="0" w:color="auto"/>
      </w:divBdr>
      <w:divsChild>
        <w:div w:id="1778939939">
          <w:marLeft w:val="446"/>
          <w:marRight w:val="0"/>
          <w:marTop w:val="0"/>
          <w:marBottom w:val="80"/>
          <w:divBdr>
            <w:top w:val="none" w:sz="0" w:space="0" w:color="auto"/>
            <w:left w:val="none" w:sz="0" w:space="0" w:color="auto"/>
            <w:bottom w:val="none" w:sz="0" w:space="0" w:color="auto"/>
            <w:right w:val="none" w:sz="0" w:space="0" w:color="auto"/>
          </w:divBdr>
        </w:div>
        <w:div w:id="87502628">
          <w:marLeft w:val="446"/>
          <w:marRight w:val="0"/>
          <w:marTop w:val="0"/>
          <w:marBottom w:val="80"/>
          <w:divBdr>
            <w:top w:val="none" w:sz="0" w:space="0" w:color="auto"/>
            <w:left w:val="none" w:sz="0" w:space="0" w:color="auto"/>
            <w:bottom w:val="none" w:sz="0" w:space="0" w:color="auto"/>
            <w:right w:val="none" w:sz="0" w:space="0" w:color="auto"/>
          </w:divBdr>
        </w:div>
        <w:div w:id="71975501">
          <w:marLeft w:val="446"/>
          <w:marRight w:val="0"/>
          <w:marTop w:val="0"/>
          <w:marBottom w:val="80"/>
          <w:divBdr>
            <w:top w:val="none" w:sz="0" w:space="0" w:color="auto"/>
            <w:left w:val="none" w:sz="0" w:space="0" w:color="auto"/>
            <w:bottom w:val="none" w:sz="0" w:space="0" w:color="auto"/>
            <w:right w:val="none" w:sz="0" w:space="0" w:color="auto"/>
          </w:divBdr>
        </w:div>
        <w:div w:id="1021736066">
          <w:marLeft w:val="1166"/>
          <w:marRight w:val="0"/>
          <w:marTop w:val="0"/>
          <w:marBottom w:val="0"/>
          <w:divBdr>
            <w:top w:val="none" w:sz="0" w:space="0" w:color="auto"/>
            <w:left w:val="none" w:sz="0" w:space="0" w:color="auto"/>
            <w:bottom w:val="none" w:sz="0" w:space="0" w:color="auto"/>
            <w:right w:val="none" w:sz="0" w:space="0" w:color="auto"/>
          </w:divBdr>
        </w:div>
        <w:div w:id="1493182971">
          <w:marLeft w:val="1166"/>
          <w:marRight w:val="0"/>
          <w:marTop w:val="0"/>
          <w:marBottom w:val="0"/>
          <w:divBdr>
            <w:top w:val="none" w:sz="0" w:space="0" w:color="auto"/>
            <w:left w:val="none" w:sz="0" w:space="0" w:color="auto"/>
            <w:bottom w:val="none" w:sz="0" w:space="0" w:color="auto"/>
            <w:right w:val="none" w:sz="0" w:space="0" w:color="auto"/>
          </w:divBdr>
        </w:div>
        <w:div w:id="1473061559">
          <w:marLeft w:val="1166"/>
          <w:marRight w:val="0"/>
          <w:marTop w:val="0"/>
          <w:marBottom w:val="0"/>
          <w:divBdr>
            <w:top w:val="none" w:sz="0" w:space="0" w:color="auto"/>
            <w:left w:val="none" w:sz="0" w:space="0" w:color="auto"/>
            <w:bottom w:val="none" w:sz="0" w:space="0" w:color="auto"/>
            <w:right w:val="none" w:sz="0" w:space="0" w:color="auto"/>
          </w:divBdr>
        </w:div>
      </w:divsChild>
    </w:div>
    <w:div w:id="1279484906">
      <w:bodyDiv w:val="1"/>
      <w:marLeft w:val="0"/>
      <w:marRight w:val="0"/>
      <w:marTop w:val="0"/>
      <w:marBottom w:val="0"/>
      <w:divBdr>
        <w:top w:val="none" w:sz="0" w:space="0" w:color="auto"/>
        <w:left w:val="none" w:sz="0" w:space="0" w:color="auto"/>
        <w:bottom w:val="none" w:sz="0" w:space="0" w:color="auto"/>
        <w:right w:val="none" w:sz="0" w:space="0" w:color="auto"/>
      </w:divBdr>
    </w:div>
    <w:div w:id="1279603723">
      <w:bodyDiv w:val="1"/>
      <w:marLeft w:val="0"/>
      <w:marRight w:val="0"/>
      <w:marTop w:val="0"/>
      <w:marBottom w:val="0"/>
      <w:divBdr>
        <w:top w:val="none" w:sz="0" w:space="0" w:color="auto"/>
        <w:left w:val="none" w:sz="0" w:space="0" w:color="auto"/>
        <w:bottom w:val="none" w:sz="0" w:space="0" w:color="auto"/>
        <w:right w:val="none" w:sz="0" w:space="0" w:color="auto"/>
      </w:divBdr>
    </w:div>
    <w:div w:id="1289050141">
      <w:bodyDiv w:val="1"/>
      <w:marLeft w:val="45"/>
      <w:marRight w:val="45"/>
      <w:marTop w:val="45"/>
      <w:marBottom w:val="45"/>
      <w:divBdr>
        <w:top w:val="none" w:sz="0" w:space="0" w:color="auto"/>
        <w:left w:val="none" w:sz="0" w:space="0" w:color="auto"/>
        <w:bottom w:val="none" w:sz="0" w:space="0" w:color="auto"/>
        <w:right w:val="none" w:sz="0" w:space="0" w:color="auto"/>
      </w:divBdr>
      <w:divsChild>
        <w:div w:id="1413625982">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311398373">
      <w:bodyDiv w:val="1"/>
      <w:marLeft w:val="0"/>
      <w:marRight w:val="0"/>
      <w:marTop w:val="0"/>
      <w:marBottom w:val="0"/>
      <w:divBdr>
        <w:top w:val="none" w:sz="0" w:space="0" w:color="auto"/>
        <w:left w:val="none" w:sz="0" w:space="0" w:color="auto"/>
        <w:bottom w:val="none" w:sz="0" w:space="0" w:color="auto"/>
        <w:right w:val="none" w:sz="0" w:space="0" w:color="auto"/>
      </w:divBdr>
      <w:divsChild>
        <w:div w:id="2006325221">
          <w:marLeft w:val="0"/>
          <w:marRight w:val="0"/>
          <w:marTop w:val="0"/>
          <w:marBottom w:val="0"/>
          <w:divBdr>
            <w:top w:val="none" w:sz="0" w:space="0" w:color="auto"/>
            <w:left w:val="none" w:sz="0" w:space="0" w:color="auto"/>
            <w:bottom w:val="none" w:sz="0" w:space="0" w:color="auto"/>
            <w:right w:val="none" w:sz="0" w:space="0" w:color="auto"/>
          </w:divBdr>
        </w:div>
      </w:divsChild>
    </w:div>
    <w:div w:id="1375931403">
      <w:bodyDiv w:val="1"/>
      <w:marLeft w:val="0"/>
      <w:marRight w:val="0"/>
      <w:marTop w:val="0"/>
      <w:marBottom w:val="0"/>
      <w:divBdr>
        <w:top w:val="none" w:sz="0" w:space="0" w:color="auto"/>
        <w:left w:val="none" w:sz="0" w:space="0" w:color="auto"/>
        <w:bottom w:val="none" w:sz="0" w:space="0" w:color="auto"/>
        <w:right w:val="none" w:sz="0" w:space="0" w:color="auto"/>
      </w:divBdr>
    </w:div>
    <w:div w:id="1385985073">
      <w:bodyDiv w:val="1"/>
      <w:marLeft w:val="0"/>
      <w:marRight w:val="0"/>
      <w:marTop w:val="0"/>
      <w:marBottom w:val="0"/>
      <w:divBdr>
        <w:top w:val="none" w:sz="0" w:space="0" w:color="auto"/>
        <w:left w:val="none" w:sz="0" w:space="0" w:color="auto"/>
        <w:bottom w:val="none" w:sz="0" w:space="0" w:color="auto"/>
        <w:right w:val="none" w:sz="0" w:space="0" w:color="auto"/>
      </w:divBdr>
    </w:div>
    <w:div w:id="1463958611">
      <w:bodyDiv w:val="1"/>
      <w:marLeft w:val="0"/>
      <w:marRight w:val="0"/>
      <w:marTop w:val="0"/>
      <w:marBottom w:val="0"/>
      <w:divBdr>
        <w:top w:val="none" w:sz="0" w:space="0" w:color="auto"/>
        <w:left w:val="none" w:sz="0" w:space="0" w:color="auto"/>
        <w:bottom w:val="none" w:sz="0" w:space="0" w:color="auto"/>
        <w:right w:val="none" w:sz="0" w:space="0" w:color="auto"/>
      </w:divBdr>
    </w:div>
    <w:div w:id="1531069048">
      <w:bodyDiv w:val="1"/>
      <w:marLeft w:val="0"/>
      <w:marRight w:val="0"/>
      <w:marTop w:val="0"/>
      <w:marBottom w:val="0"/>
      <w:divBdr>
        <w:top w:val="none" w:sz="0" w:space="0" w:color="auto"/>
        <w:left w:val="none" w:sz="0" w:space="0" w:color="auto"/>
        <w:bottom w:val="none" w:sz="0" w:space="0" w:color="auto"/>
        <w:right w:val="none" w:sz="0" w:space="0" w:color="auto"/>
      </w:divBdr>
    </w:div>
    <w:div w:id="1563250049">
      <w:bodyDiv w:val="1"/>
      <w:marLeft w:val="0"/>
      <w:marRight w:val="0"/>
      <w:marTop w:val="0"/>
      <w:marBottom w:val="0"/>
      <w:divBdr>
        <w:top w:val="none" w:sz="0" w:space="0" w:color="auto"/>
        <w:left w:val="none" w:sz="0" w:space="0" w:color="auto"/>
        <w:bottom w:val="none" w:sz="0" w:space="0" w:color="auto"/>
        <w:right w:val="none" w:sz="0" w:space="0" w:color="auto"/>
      </w:divBdr>
    </w:div>
    <w:div w:id="1570965960">
      <w:bodyDiv w:val="1"/>
      <w:marLeft w:val="0"/>
      <w:marRight w:val="0"/>
      <w:marTop w:val="0"/>
      <w:marBottom w:val="0"/>
      <w:divBdr>
        <w:top w:val="none" w:sz="0" w:space="0" w:color="auto"/>
        <w:left w:val="none" w:sz="0" w:space="0" w:color="auto"/>
        <w:bottom w:val="none" w:sz="0" w:space="0" w:color="auto"/>
        <w:right w:val="none" w:sz="0" w:space="0" w:color="auto"/>
      </w:divBdr>
      <w:divsChild>
        <w:div w:id="29914458">
          <w:marLeft w:val="0"/>
          <w:marRight w:val="0"/>
          <w:marTop w:val="0"/>
          <w:marBottom w:val="0"/>
          <w:divBdr>
            <w:top w:val="none" w:sz="0" w:space="0" w:color="auto"/>
            <w:left w:val="none" w:sz="0" w:space="0" w:color="auto"/>
            <w:bottom w:val="none" w:sz="0" w:space="0" w:color="auto"/>
            <w:right w:val="none" w:sz="0" w:space="0" w:color="auto"/>
          </w:divBdr>
          <w:divsChild>
            <w:div w:id="1455901247">
              <w:marLeft w:val="0"/>
              <w:marRight w:val="0"/>
              <w:marTop w:val="0"/>
              <w:marBottom w:val="0"/>
              <w:divBdr>
                <w:top w:val="none" w:sz="0" w:space="0" w:color="auto"/>
                <w:left w:val="none" w:sz="0" w:space="0" w:color="auto"/>
                <w:bottom w:val="none" w:sz="0" w:space="0" w:color="auto"/>
                <w:right w:val="none" w:sz="0" w:space="0" w:color="auto"/>
              </w:divBdr>
              <w:divsChild>
                <w:div w:id="2094353399">
                  <w:marLeft w:val="0"/>
                  <w:marRight w:val="0"/>
                  <w:marTop w:val="0"/>
                  <w:marBottom w:val="0"/>
                  <w:divBdr>
                    <w:top w:val="none" w:sz="0" w:space="0" w:color="auto"/>
                    <w:left w:val="none" w:sz="0" w:space="0" w:color="auto"/>
                    <w:bottom w:val="none" w:sz="0" w:space="0" w:color="auto"/>
                    <w:right w:val="none" w:sz="0" w:space="0" w:color="auto"/>
                  </w:divBdr>
                </w:div>
                <w:div w:id="1332443987">
                  <w:marLeft w:val="0"/>
                  <w:marRight w:val="0"/>
                  <w:marTop w:val="0"/>
                  <w:marBottom w:val="0"/>
                  <w:divBdr>
                    <w:top w:val="none" w:sz="0" w:space="0" w:color="auto"/>
                    <w:left w:val="none" w:sz="0" w:space="0" w:color="auto"/>
                    <w:bottom w:val="none" w:sz="0" w:space="0" w:color="auto"/>
                    <w:right w:val="none" w:sz="0" w:space="0" w:color="auto"/>
                  </w:divBdr>
                </w:div>
                <w:div w:id="1272394867">
                  <w:marLeft w:val="0"/>
                  <w:marRight w:val="0"/>
                  <w:marTop w:val="0"/>
                  <w:marBottom w:val="0"/>
                  <w:divBdr>
                    <w:top w:val="none" w:sz="0" w:space="0" w:color="auto"/>
                    <w:left w:val="none" w:sz="0" w:space="0" w:color="auto"/>
                    <w:bottom w:val="none" w:sz="0" w:space="0" w:color="auto"/>
                    <w:right w:val="none" w:sz="0" w:space="0" w:color="auto"/>
                  </w:divBdr>
                </w:div>
                <w:div w:id="9556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6118">
          <w:marLeft w:val="0"/>
          <w:marRight w:val="0"/>
          <w:marTop w:val="0"/>
          <w:marBottom w:val="0"/>
          <w:divBdr>
            <w:top w:val="none" w:sz="0" w:space="0" w:color="auto"/>
            <w:left w:val="none" w:sz="0" w:space="0" w:color="auto"/>
            <w:bottom w:val="none" w:sz="0" w:space="0" w:color="auto"/>
            <w:right w:val="none" w:sz="0" w:space="0" w:color="auto"/>
          </w:divBdr>
          <w:divsChild>
            <w:div w:id="1509441282">
              <w:marLeft w:val="0"/>
              <w:marRight w:val="0"/>
              <w:marTop w:val="0"/>
              <w:marBottom w:val="0"/>
              <w:divBdr>
                <w:top w:val="none" w:sz="0" w:space="0" w:color="auto"/>
                <w:left w:val="none" w:sz="0" w:space="0" w:color="auto"/>
                <w:bottom w:val="none" w:sz="0" w:space="0" w:color="auto"/>
                <w:right w:val="none" w:sz="0" w:space="0" w:color="auto"/>
              </w:divBdr>
              <w:divsChild>
                <w:div w:id="880242047">
                  <w:marLeft w:val="0"/>
                  <w:marRight w:val="0"/>
                  <w:marTop w:val="0"/>
                  <w:marBottom w:val="0"/>
                  <w:divBdr>
                    <w:top w:val="none" w:sz="0" w:space="0" w:color="auto"/>
                    <w:left w:val="none" w:sz="0" w:space="0" w:color="auto"/>
                    <w:bottom w:val="none" w:sz="0" w:space="0" w:color="auto"/>
                    <w:right w:val="none" w:sz="0" w:space="0" w:color="auto"/>
                  </w:divBdr>
                </w:div>
                <w:div w:id="1029570801">
                  <w:marLeft w:val="0"/>
                  <w:marRight w:val="0"/>
                  <w:marTop w:val="0"/>
                  <w:marBottom w:val="0"/>
                  <w:divBdr>
                    <w:top w:val="none" w:sz="0" w:space="0" w:color="auto"/>
                    <w:left w:val="none" w:sz="0" w:space="0" w:color="auto"/>
                    <w:bottom w:val="none" w:sz="0" w:space="0" w:color="auto"/>
                    <w:right w:val="none" w:sz="0" w:space="0" w:color="auto"/>
                  </w:divBdr>
                </w:div>
                <w:div w:id="945887025">
                  <w:marLeft w:val="0"/>
                  <w:marRight w:val="0"/>
                  <w:marTop w:val="0"/>
                  <w:marBottom w:val="0"/>
                  <w:divBdr>
                    <w:top w:val="none" w:sz="0" w:space="0" w:color="auto"/>
                    <w:left w:val="none" w:sz="0" w:space="0" w:color="auto"/>
                    <w:bottom w:val="none" w:sz="0" w:space="0" w:color="auto"/>
                    <w:right w:val="none" w:sz="0" w:space="0" w:color="auto"/>
                  </w:divBdr>
                </w:div>
                <w:div w:id="12476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6061">
          <w:marLeft w:val="0"/>
          <w:marRight w:val="0"/>
          <w:marTop w:val="0"/>
          <w:marBottom w:val="0"/>
          <w:divBdr>
            <w:top w:val="none" w:sz="0" w:space="0" w:color="auto"/>
            <w:left w:val="none" w:sz="0" w:space="0" w:color="auto"/>
            <w:bottom w:val="none" w:sz="0" w:space="0" w:color="auto"/>
            <w:right w:val="none" w:sz="0" w:space="0" w:color="auto"/>
          </w:divBdr>
          <w:divsChild>
            <w:div w:id="885335940">
              <w:marLeft w:val="0"/>
              <w:marRight w:val="0"/>
              <w:marTop w:val="0"/>
              <w:marBottom w:val="0"/>
              <w:divBdr>
                <w:top w:val="none" w:sz="0" w:space="0" w:color="auto"/>
                <w:left w:val="none" w:sz="0" w:space="0" w:color="auto"/>
                <w:bottom w:val="none" w:sz="0" w:space="0" w:color="auto"/>
                <w:right w:val="none" w:sz="0" w:space="0" w:color="auto"/>
              </w:divBdr>
              <w:divsChild>
                <w:div w:id="590772200">
                  <w:marLeft w:val="0"/>
                  <w:marRight w:val="0"/>
                  <w:marTop w:val="0"/>
                  <w:marBottom w:val="0"/>
                  <w:divBdr>
                    <w:top w:val="none" w:sz="0" w:space="0" w:color="auto"/>
                    <w:left w:val="none" w:sz="0" w:space="0" w:color="auto"/>
                    <w:bottom w:val="none" w:sz="0" w:space="0" w:color="auto"/>
                    <w:right w:val="none" w:sz="0" w:space="0" w:color="auto"/>
                  </w:divBdr>
                </w:div>
                <w:div w:id="533928194">
                  <w:marLeft w:val="0"/>
                  <w:marRight w:val="0"/>
                  <w:marTop w:val="0"/>
                  <w:marBottom w:val="0"/>
                  <w:divBdr>
                    <w:top w:val="none" w:sz="0" w:space="0" w:color="auto"/>
                    <w:left w:val="none" w:sz="0" w:space="0" w:color="auto"/>
                    <w:bottom w:val="none" w:sz="0" w:space="0" w:color="auto"/>
                    <w:right w:val="none" w:sz="0" w:space="0" w:color="auto"/>
                  </w:divBdr>
                </w:div>
                <w:div w:id="1668826332">
                  <w:marLeft w:val="0"/>
                  <w:marRight w:val="0"/>
                  <w:marTop w:val="0"/>
                  <w:marBottom w:val="0"/>
                  <w:divBdr>
                    <w:top w:val="none" w:sz="0" w:space="0" w:color="auto"/>
                    <w:left w:val="none" w:sz="0" w:space="0" w:color="auto"/>
                    <w:bottom w:val="none" w:sz="0" w:space="0" w:color="auto"/>
                    <w:right w:val="none" w:sz="0" w:space="0" w:color="auto"/>
                  </w:divBdr>
                </w:div>
                <w:div w:id="101523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7104">
      <w:bodyDiv w:val="1"/>
      <w:marLeft w:val="0"/>
      <w:marRight w:val="0"/>
      <w:marTop w:val="0"/>
      <w:marBottom w:val="0"/>
      <w:divBdr>
        <w:top w:val="none" w:sz="0" w:space="0" w:color="auto"/>
        <w:left w:val="none" w:sz="0" w:space="0" w:color="auto"/>
        <w:bottom w:val="none" w:sz="0" w:space="0" w:color="auto"/>
        <w:right w:val="none" w:sz="0" w:space="0" w:color="auto"/>
      </w:divBdr>
      <w:divsChild>
        <w:div w:id="818621135">
          <w:marLeft w:val="0"/>
          <w:marRight w:val="0"/>
          <w:marTop w:val="0"/>
          <w:marBottom w:val="0"/>
          <w:divBdr>
            <w:top w:val="none" w:sz="0" w:space="0" w:color="auto"/>
            <w:left w:val="none" w:sz="0" w:space="0" w:color="auto"/>
            <w:bottom w:val="none" w:sz="0" w:space="0" w:color="auto"/>
            <w:right w:val="none" w:sz="0" w:space="0" w:color="auto"/>
          </w:divBdr>
        </w:div>
      </w:divsChild>
    </w:div>
    <w:div w:id="1632782673">
      <w:bodyDiv w:val="1"/>
      <w:marLeft w:val="0"/>
      <w:marRight w:val="0"/>
      <w:marTop w:val="0"/>
      <w:marBottom w:val="0"/>
      <w:divBdr>
        <w:top w:val="none" w:sz="0" w:space="0" w:color="auto"/>
        <w:left w:val="none" w:sz="0" w:space="0" w:color="auto"/>
        <w:bottom w:val="none" w:sz="0" w:space="0" w:color="auto"/>
        <w:right w:val="none" w:sz="0" w:space="0" w:color="auto"/>
      </w:divBdr>
      <w:divsChild>
        <w:div w:id="1043021329">
          <w:marLeft w:val="0"/>
          <w:marRight w:val="0"/>
          <w:marTop w:val="0"/>
          <w:marBottom w:val="0"/>
          <w:divBdr>
            <w:top w:val="none" w:sz="0" w:space="0" w:color="auto"/>
            <w:left w:val="none" w:sz="0" w:space="0" w:color="auto"/>
            <w:bottom w:val="none" w:sz="0" w:space="0" w:color="auto"/>
            <w:right w:val="none" w:sz="0" w:space="0" w:color="auto"/>
          </w:divBdr>
          <w:divsChild>
            <w:div w:id="1201892908">
              <w:marLeft w:val="0"/>
              <w:marRight w:val="0"/>
              <w:marTop w:val="0"/>
              <w:marBottom w:val="0"/>
              <w:divBdr>
                <w:top w:val="none" w:sz="0" w:space="0" w:color="auto"/>
                <w:left w:val="none" w:sz="0" w:space="0" w:color="auto"/>
                <w:bottom w:val="none" w:sz="0" w:space="0" w:color="auto"/>
                <w:right w:val="none" w:sz="0" w:space="0" w:color="auto"/>
              </w:divBdr>
              <w:divsChild>
                <w:div w:id="6841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3892">
          <w:marLeft w:val="0"/>
          <w:marRight w:val="0"/>
          <w:marTop w:val="0"/>
          <w:marBottom w:val="0"/>
          <w:divBdr>
            <w:top w:val="none" w:sz="0" w:space="0" w:color="auto"/>
            <w:left w:val="none" w:sz="0" w:space="0" w:color="auto"/>
            <w:bottom w:val="none" w:sz="0" w:space="0" w:color="auto"/>
            <w:right w:val="none" w:sz="0" w:space="0" w:color="auto"/>
          </w:divBdr>
          <w:divsChild>
            <w:div w:id="1280839921">
              <w:marLeft w:val="0"/>
              <w:marRight w:val="0"/>
              <w:marTop w:val="0"/>
              <w:marBottom w:val="0"/>
              <w:divBdr>
                <w:top w:val="none" w:sz="0" w:space="0" w:color="auto"/>
                <w:left w:val="none" w:sz="0" w:space="0" w:color="auto"/>
                <w:bottom w:val="none" w:sz="0" w:space="0" w:color="auto"/>
                <w:right w:val="none" w:sz="0" w:space="0" w:color="auto"/>
              </w:divBdr>
              <w:divsChild>
                <w:div w:id="1153983513">
                  <w:marLeft w:val="0"/>
                  <w:marRight w:val="0"/>
                  <w:marTop w:val="0"/>
                  <w:marBottom w:val="0"/>
                  <w:divBdr>
                    <w:top w:val="none" w:sz="0" w:space="0" w:color="auto"/>
                    <w:left w:val="none" w:sz="0" w:space="0" w:color="auto"/>
                    <w:bottom w:val="none" w:sz="0" w:space="0" w:color="auto"/>
                    <w:right w:val="none" w:sz="0" w:space="0" w:color="auto"/>
                  </w:divBdr>
                  <w:divsChild>
                    <w:div w:id="9364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67855">
      <w:bodyDiv w:val="1"/>
      <w:marLeft w:val="0"/>
      <w:marRight w:val="0"/>
      <w:marTop w:val="0"/>
      <w:marBottom w:val="0"/>
      <w:divBdr>
        <w:top w:val="none" w:sz="0" w:space="0" w:color="auto"/>
        <w:left w:val="none" w:sz="0" w:space="0" w:color="auto"/>
        <w:bottom w:val="none" w:sz="0" w:space="0" w:color="auto"/>
        <w:right w:val="none" w:sz="0" w:space="0" w:color="auto"/>
      </w:divBdr>
    </w:div>
    <w:div w:id="1654794762">
      <w:bodyDiv w:val="1"/>
      <w:marLeft w:val="0"/>
      <w:marRight w:val="0"/>
      <w:marTop w:val="0"/>
      <w:marBottom w:val="0"/>
      <w:divBdr>
        <w:top w:val="none" w:sz="0" w:space="0" w:color="auto"/>
        <w:left w:val="none" w:sz="0" w:space="0" w:color="auto"/>
        <w:bottom w:val="none" w:sz="0" w:space="0" w:color="auto"/>
        <w:right w:val="none" w:sz="0" w:space="0" w:color="auto"/>
      </w:divBdr>
    </w:div>
    <w:div w:id="1688292522">
      <w:bodyDiv w:val="1"/>
      <w:marLeft w:val="45"/>
      <w:marRight w:val="45"/>
      <w:marTop w:val="45"/>
      <w:marBottom w:val="45"/>
      <w:divBdr>
        <w:top w:val="none" w:sz="0" w:space="0" w:color="auto"/>
        <w:left w:val="none" w:sz="0" w:space="0" w:color="auto"/>
        <w:bottom w:val="none" w:sz="0" w:space="0" w:color="auto"/>
        <w:right w:val="none" w:sz="0" w:space="0" w:color="auto"/>
      </w:divBdr>
      <w:divsChild>
        <w:div w:id="1480881790">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43335244">
      <w:bodyDiv w:val="1"/>
      <w:marLeft w:val="0"/>
      <w:marRight w:val="0"/>
      <w:marTop w:val="0"/>
      <w:marBottom w:val="0"/>
      <w:divBdr>
        <w:top w:val="none" w:sz="0" w:space="0" w:color="auto"/>
        <w:left w:val="none" w:sz="0" w:space="0" w:color="auto"/>
        <w:bottom w:val="none" w:sz="0" w:space="0" w:color="auto"/>
        <w:right w:val="none" w:sz="0" w:space="0" w:color="auto"/>
      </w:divBdr>
    </w:div>
    <w:div w:id="1802110181">
      <w:bodyDiv w:val="1"/>
      <w:marLeft w:val="0"/>
      <w:marRight w:val="0"/>
      <w:marTop w:val="0"/>
      <w:marBottom w:val="0"/>
      <w:divBdr>
        <w:top w:val="none" w:sz="0" w:space="0" w:color="auto"/>
        <w:left w:val="none" w:sz="0" w:space="0" w:color="auto"/>
        <w:bottom w:val="none" w:sz="0" w:space="0" w:color="auto"/>
        <w:right w:val="none" w:sz="0" w:space="0" w:color="auto"/>
      </w:divBdr>
    </w:div>
    <w:div w:id="1861354124">
      <w:bodyDiv w:val="1"/>
      <w:marLeft w:val="0"/>
      <w:marRight w:val="0"/>
      <w:marTop w:val="0"/>
      <w:marBottom w:val="0"/>
      <w:divBdr>
        <w:top w:val="none" w:sz="0" w:space="0" w:color="auto"/>
        <w:left w:val="none" w:sz="0" w:space="0" w:color="auto"/>
        <w:bottom w:val="none" w:sz="0" w:space="0" w:color="auto"/>
        <w:right w:val="none" w:sz="0" w:space="0" w:color="auto"/>
      </w:divBdr>
    </w:div>
    <w:div w:id="1874222845">
      <w:bodyDiv w:val="1"/>
      <w:marLeft w:val="0"/>
      <w:marRight w:val="0"/>
      <w:marTop w:val="0"/>
      <w:marBottom w:val="0"/>
      <w:divBdr>
        <w:top w:val="none" w:sz="0" w:space="0" w:color="auto"/>
        <w:left w:val="none" w:sz="0" w:space="0" w:color="auto"/>
        <w:bottom w:val="none" w:sz="0" w:space="0" w:color="auto"/>
        <w:right w:val="none" w:sz="0" w:space="0" w:color="auto"/>
      </w:divBdr>
      <w:divsChild>
        <w:div w:id="487551648">
          <w:marLeft w:val="547"/>
          <w:marRight w:val="0"/>
          <w:marTop w:val="0"/>
          <w:marBottom w:val="60"/>
          <w:divBdr>
            <w:top w:val="none" w:sz="0" w:space="0" w:color="auto"/>
            <w:left w:val="none" w:sz="0" w:space="0" w:color="auto"/>
            <w:bottom w:val="none" w:sz="0" w:space="0" w:color="auto"/>
            <w:right w:val="none" w:sz="0" w:space="0" w:color="auto"/>
          </w:divBdr>
        </w:div>
        <w:div w:id="2096392844">
          <w:marLeft w:val="547"/>
          <w:marRight w:val="0"/>
          <w:marTop w:val="0"/>
          <w:marBottom w:val="60"/>
          <w:divBdr>
            <w:top w:val="none" w:sz="0" w:space="0" w:color="auto"/>
            <w:left w:val="none" w:sz="0" w:space="0" w:color="auto"/>
            <w:bottom w:val="none" w:sz="0" w:space="0" w:color="auto"/>
            <w:right w:val="none" w:sz="0" w:space="0" w:color="auto"/>
          </w:divBdr>
        </w:div>
        <w:div w:id="1480078212">
          <w:marLeft w:val="547"/>
          <w:marRight w:val="0"/>
          <w:marTop w:val="0"/>
          <w:marBottom w:val="60"/>
          <w:divBdr>
            <w:top w:val="none" w:sz="0" w:space="0" w:color="auto"/>
            <w:left w:val="none" w:sz="0" w:space="0" w:color="auto"/>
            <w:bottom w:val="none" w:sz="0" w:space="0" w:color="auto"/>
            <w:right w:val="none" w:sz="0" w:space="0" w:color="auto"/>
          </w:divBdr>
        </w:div>
        <w:div w:id="1041127771">
          <w:marLeft w:val="547"/>
          <w:marRight w:val="0"/>
          <w:marTop w:val="0"/>
          <w:marBottom w:val="60"/>
          <w:divBdr>
            <w:top w:val="none" w:sz="0" w:space="0" w:color="auto"/>
            <w:left w:val="none" w:sz="0" w:space="0" w:color="auto"/>
            <w:bottom w:val="none" w:sz="0" w:space="0" w:color="auto"/>
            <w:right w:val="none" w:sz="0" w:space="0" w:color="auto"/>
          </w:divBdr>
        </w:div>
        <w:div w:id="63111231">
          <w:marLeft w:val="547"/>
          <w:marRight w:val="0"/>
          <w:marTop w:val="0"/>
          <w:marBottom w:val="60"/>
          <w:divBdr>
            <w:top w:val="none" w:sz="0" w:space="0" w:color="auto"/>
            <w:left w:val="none" w:sz="0" w:space="0" w:color="auto"/>
            <w:bottom w:val="none" w:sz="0" w:space="0" w:color="auto"/>
            <w:right w:val="none" w:sz="0" w:space="0" w:color="auto"/>
          </w:divBdr>
        </w:div>
      </w:divsChild>
    </w:div>
    <w:div w:id="1901867737">
      <w:bodyDiv w:val="1"/>
      <w:marLeft w:val="0"/>
      <w:marRight w:val="0"/>
      <w:marTop w:val="0"/>
      <w:marBottom w:val="0"/>
      <w:divBdr>
        <w:top w:val="none" w:sz="0" w:space="0" w:color="auto"/>
        <w:left w:val="none" w:sz="0" w:space="0" w:color="auto"/>
        <w:bottom w:val="none" w:sz="0" w:space="0" w:color="auto"/>
        <w:right w:val="none" w:sz="0" w:space="0" w:color="auto"/>
      </w:divBdr>
      <w:divsChild>
        <w:div w:id="1171914978">
          <w:marLeft w:val="0"/>
          <w:marRight w:val="0"/>
          <w:marTop w:val="0"/>
          <w:marBottom w:val="0"/>
          <w:divBdr>
            <w:top w:val="none" w:sz="0" w:space="0" w:color="auto"/>
            <w:left w:val="none" w:sz="0" w:space="0" w:color="auto"/>
            <w:bottom w:val="none" w:sz="0" w:space="0" w:color="auto"/>
            <w:right w:val="none" w:sz="0" w:space="0" w:color="auto"/>
          </w:divBdr>
        </w:div>
      </w:divsChild>
    </w:div>
    <w:div w:id="1908764320">
      <w:bodyDiv w:val="1"/>
      <w:marLeft w:val="0"/>
      <w:marRight w:val="0"/>
      <w:marTop w:val="0"/>
      <w:marBottom w:val="0"/>
      <w:divBdr>
        <w:top w:val="none" w:sz="0" w:space="0" w:color="auto"/>
        <w:left w:val="none" w:sz="0" w:space="0" w:color="auto"/>
        <w:bottom w:val="none" w:sz="0" w:space="0" w:color="auto"/>
        <w:right w:val="none" w:sz="0" w:space="0" w:color="auto"/>
      </w:divBdr>
    </w:div>
    <w:div w:id="1910578437">
      <w:bodyDiv w:val="1"/>
      <w:marLeft w:val="0"/>
      <w:marRight w:val="0"/>
      <w:marTop w:val="0"/>
      <w:marBottom w:val="0"/>
      <w:divBdr>
        <w:top w:val="none" w:sz="0" w:space="0" w:color="auto"/>
        <w:left w:val="none" w:sz="0" w:space="0" w:color="auto"/>
        <w:bottom w:val="none" w:sz="0" w:space="0" w:color="auto"/>
        <w:right w:val="none" w:sz="0" w:space="0" w:color="auto"/>
      </w:divBdr>
    </w:div>
    <w:div w:id="1928536332">
      <w:bodyDiv w:val="1"/>
      <w:marLeft w:val="0"/>
      <w:marRight w:val="0"/>
      <w:marTop w:val="0"/>
      <w:marBottom w:val="0"/>
      <w:divBdr>
        <w:top w:val="none" w:sz="0" w:space="0" w:color="auto"/>
        <w:left w:val="none" w:sz="0" w:space="0" w:color="auto"/>
        <w:bottom w:val="none" w:sz="0" w:space="0" w:color="auto"/>
        <w:right w:val="none" w:sz="0" w:space="0" w:color="auto"/>
      </w:divBdr>
      <w:divsChild>
        <w:div w:id="1842961227">
          <w:marLeft w:val="0"/>
          <w:marRight w:val="0"/>
          <w:marTop w:val="0"/>
          <w:marBottom w:val="0"/>
          <w:divBdr>
            <w:top w:val="none" w:sz="0" w:space="0" w:color="auto"/>
            <w:left w:val="none" w:sz="0" w:space="0" w:color="auto"/>
            <w:bottom w:val="none" w:sz="0" w:space="0" w:color="auto"/>
            <w:right w:val="none" w:sz="0" w:space="0" w:color="auto"/>
          </w:divBdr>
        </w:div>
      </w:divsChild>
    </w:div>
    <w:div w:id="2013755392">
      <w:bodyDiv w:val="1"/>
      <w:marLeft w:val="0"/>
      <w:marRight w:val="0"/>
      <w:marTop w:val="0"/>
      <w:marBottom w:val="0"/>
      <w:divBdr>
        <w:top w:val="none" w:sz="0" w:space="0" w:color="auto"/>
        <w:left w:val="none" w:sz="0" w:space="0" w:color="auto"/>
        <w:bottom w:val="none" w:sz="0" w:space="0" w:color="auto"/>
        <w:right w:val="none" w:sz="0" w:space="0" w:color="auto"/>
      </w:divBdr>
    </w:div>
    <w:div w:id="2074039864">
      <w:bodyDiv w:val="1"/>
      <w:marLeft w:val="0"/>
      <w:marRight w:val="0"/>
      <w:marTop w:val="0"/>
      <w:marBottom w:val="0"/>
      <w:divBdr>
        <w:top w:val="none" w:sz="0" w:space="0" w:color="auto"/>
        <w:left w:val="none" w:sz="0" w:space="0" w:color="auto"/>
        <w:bottom w:val="none" w:sz="0" w:space="0" w:color="auto"/>
        <w:right w:val="none" w:sz="0" w:space="0" w:color="auto"/>
      </w:divBdr>
      <w:divsChild>
        <w:div w:id="1582906651">
          <w:marLeft w:val="547"/>
          <w:marRight w:val="0"/>
          <w:marTop w:val="0"/>
          <w:marBottom w:val="0"/>
          <w:divBdr>
            <w:top w:val="none" w:sz="0" w:space="0" w:color="auto"/>
            <w:left w:val="none" w:sz="0" w:space="0" w:color="auto"/>
            <w:bottom w:val="none" w:sz="0" w:space="0" w:color="auto"/>
            <w:right w:val="none" w:sz="0" w:space="0" w:color="auto"/>
          </w:divBdr>
        </w:div>
        <w:div w:id="97255763">
          <w:marLeft w:val="547"/>
          <w:marRight w:val="0"/>
          <w:marTop w:val="0"/>
          <w:marBottom w:val="0"/>
          <w:divBdr>
            <w:top w:val="none" w:sz="0" w:space="0" w:color="auto"/>
            <w:left w:val="none" w:sz="0" w:space="0" w:color="auto"/>
            <w:bottom w:val="none" w:sz="0" w:space="0" w:color="auto"/>
            <w:right w:val="none" w:sz="0" w:space="0" w:color="auto"/>
          </w:divBdr>
        </w:div>
        <w:div w:id="107169507">
          <w:marLeft w:val="547"/>
          <w:marRight w:val="0"/>
          <w:marTop w:val="0"/>
          <w:marBottom w:val="0"/>
          <w:divBdr>
            <w:top w:val="none" w:sz="0" w:space="0" w:color="auto"/>
            <w:left w:val="none" w:sz="0" w:space="0" w:color="auto"/>
            <w:bottom w:val="none" w:sz="0" w:space="0" w:color="auto"/>
            <w:right w:val="none" w:sz="0" w:space="0" w:color="auto"/>
          </w:divBdr>
        </w:div>
        <w:div w:id="774246975">
          <w:marLeft w:val="547"/>
          <w:marRight w:val="0"/>
          <w:marTop w:val="0"/>
          <w:marBottom w:val="0"/>
          <w:divBdr>
            <w:top w:val="none" w:sz="0" w:space="0" w:color="auto"/>
            <w:left w:val="none" w:sz="0" w:space="0" w:color="auto"/>
            <w:bottom w:val="none" w:sz="0" w:space="0" w:color="auto"/>
            <w:right w:val="none" w:sz="0" w:space="0" w:color="auto"/>
          </w:divBdr>
        </w:div>
        <w:div w:id="1345480162">
          <w:marLeft w:val="547"/>
          <w:marRight w:val="0"/>
          <w:marTop w:val="0"/>
          <w:marBottom w:val="0"/>
          <w:divBdr>
            <w:top w:val="none" w:sz="0" w:space="0" w:color="auto"/>
            <w:left w:val="none" w:sz="0" w:space="0" w:color="auto"/>
            <w:bottom w:val="none" w:sz="0" w:space="0" w:color="auto"/>
            <w:right w:val="none" w:sz="0" w:space="0" w:color="auto"/>
          </w:divBdr>
        </w:div>
        <w:div w:id="1663192181">
          <w:marLeft w:val="547"/>
          <w:marRight w:val="0"/>
          <w:marTop w:val="0"/>
          <w:marBottom w:val="0"/>
          <w:divBdr>
            <w:top w:val="none" w:sz="0" w:space="0" w:color="auto"/>
            <w:left w:val="none" w:sz="0" w:space="0" w:color="auto"/>
            <w:bottom w:val="none" w:sz="0" w:space="0" w:color="auto"/>
            <w:right w:val="none" w:sz="0" w:space="0" w:color="auto"/>
          </w:divBdr>
        </w:div>
        <w:div w:id="97019867">
          <w:marLeft w:val="547"/>
          <w:marRight w:val="0"/>
          <w:marTop w:val="0"/>
          <w:marBottom w:val="0"/>
          <w:divBdr>
            <w:top w:val="none" w:sz="0" w:space="0" w:color="auto"/>
            <w:left w:val="none" w:sz="0" w:space="0" w:color="auto"/>
            <w:bottom w:val="none" w:sz="0" w:space="0" w:color="auto"/>
            <w:right w:val="none" w:sz="0" w:space="0" w:color="auto"/>
          </w:divBdr>
        </w:div>
        <w:div w:id="1536650000">
          <w:marLeft w:val="547"/>
          <w:marRight w:val="0"/>
          <w:marTop w:val="0"/>
          <w:marBottom w:val="0"/>
          <w:divBdr>
            <w:top w:val="none" w:sz="0" w:space="0" w:color="auto"/>
            <w:left w:val="none" w:sz="0" w:space="0" w:color="auto"/>
            <w:bottom w:val="none" w:sz="0" w:space="0" w:color="auto"/>
            <w:right w:val="none" w:sz="0" w:space="0" w:color="auto"/>
          </w:divBdr>
        </w:div>
      </w:divsChild>
    </w:div>
    <w:div w:id="20837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vance.sagepub.com/TRB-Practical-Pipeline" TargetMode="External"/><Relationship Id="rId5" Type="http://schemas.openxmlformats.org/officeDocument/2006/relationships/numbering" Target="numbering.xml"/><Relationship Id="rId10" Type="http://schemas.openxmlformats.org/officeDocument/2006/relationships/hyperlink" Target="http://www.trb.org/AnnualMeeting/Program.aspx" TargetMode="External"/><Relationship Id="rId4" Type="http://schemas.openxmlformats.org/officeDocument/2006/relationships/customXml" Target="../customXml/item4.xml"/><Relationship Id="rId9" Type="http://schemas.openxmlformats.org/officeDocument/2006/relationships/hyperlink" Target="http://www.trb.org/Calendar/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8A2B24BDF674EB0C6C463252C05D3" ma:contentTypeVersion="13" ma:contentTypeDescription="Create a new document." ma:contentTypeScope="" ma:versionID="d339a5606ec31a1e0b6c5495d9d12863">
  <xsd:schema xmlns:xsd="http://www.w3.org/2001/XMLSchema" xmlns:xs="http://www.w3.org/2001/XMLSchema" xmlns:p="http://schemas.microsoft.com/office/2006/metadata/properties" xmlns:ns3="f4950e71-bf56-4b03-8318-37467e3613fa" xmlns:ns4="e14313f3-073a-47be-98fa-ee60fb59e632" targetNamespace="http://schemas.microsoft.com/office/2006/metadata/properties" ma:root="true" ma:fieldsID="0e2978bef0cc08e41c22bd950174d7db" ns3:_="" ns4:_="">
    <xsd:import namespace="f4950e71-bf56-4b03-8318-37467e3613fa"/>
    <xsd:import namespace="e14313f3-073a-47be-98fa-ee60fb59e6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0e71-bf56-4b03-8318-37467e361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13f3-073a-47be-98fa-ee60fb59e6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7D13E-7FCD-4C04-850E-B4D0821C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0e71-bf56-4b03-8318-37467e3613fa"/>
    <ds:schemaRef ds:uri="e14313f3-073a-47be-98fa-ee60fb59e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5CC6C-59F4-45AA-8DB3-43E381CD9F36}">
  <ds:schemaRefs>
    <ds:schemaRef ds:uri="http://schemas.openxmlformats.org/officeDocument/2006/bibliography"/>
  </ds:schemaRefs>
</ds:datastoreItem>
</file>

<file path=customXml/itemProps3.xml><?xml version="1.0" encoding="utf-8"?>
<ds:datastoreItem xmlns:ds="http://schemas.openxmlformats.org/officeDocument/2006/customXml" ds:itemID="{1AEC861E-9D6E-4014-AF40-84615C8D83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8EB2E5-D794-4C15-B366-6D4F13F83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pheny.weidman</dc:creator>
  <cp:lastModifiedBy>Irina Benedyk</cp:lastModifiedBy>
  <cp:revision>3</cp:revision>
  <cp:lastPrinted>2020-06-15T16:30:00Z</cp:lastPrinted>
  <dcterms:created xsi:type="dcterms:W3CDTF">2021-02-14T18:06:00Z</dcterms:created>
  <dcterms:modified xsi:type="dcterms:W3CDTF">2021-12-19T11:42:00Z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0x0101008698A2B24BDF674EB0C6C463252C05D3</vt:lpwstr>
  </property>
</Properties>
</file>